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757C1" w14:textId="77777777" w:rsidR="002A2BB8" w:rsidRDefault="00E90717" w:rsidP="00E90717">
      <w:pPr>
        <w:pStyle w:val="Titolo"/>
      </w:pPr>
      <w:r w:rsidRPr="00E90717">
        <w:t xml:space="preserve">Bando mobilità Erasmus+ </w:t>
      </w:r>
      <w:r w:rsidR="002A2BB8">
        <w:t xml:space="preserve">KA103 </w:t>
      </w:r>
      <w:r w:rsidRPr="00E90717">
        <w:t xml:space="preserve">SMS </w:t>
      </w:r>
    </w:p>
    <w:p w14:paraId="26A98DCB" w14:textId="4FA65F7D" w:rsidR="00E90717" w:rsidRPr="00E90717" w:rsidRDefault="00E90717" w:rsidP="00E90717">
      <w:pPr>
        <w:pStyle w:val="Titolo"/>
      </w:pPr>
      <w:r w:rsidRPr="00E90717">
        <w:t>Student Mobility for Stud</w:t>
      </w:r>
      <w:r w:rsidR="002A2BB8">
        <w:t>ies within Programme Countries</w:t>
      </w:r>
    </w:p>
    <w:p w14:paraId="51B15BF8" w14:textId="0761253A" w:rsidR="00E90717" w:rsidRPr="00827B63" w:rsidRDefault="00E90717" w:rsidP="00E90717">
      <w:pPr>
        <w:pStyle w:val="Titolo"/>
        <w:rPr>
          <w:lang w:val="it-IT"/>
        </w:rPr>
      </w:pPr>
      <w:r w:rsidRPr="00827B63">
        <w:rPr>
          <w:lang w:val="it-IT"/>
        </w:rPr>
        <w:t>Mobilità per l’Anno Accademico 20</w:t>
      </w:r>
      <w:r w:rsidR="006F51A0">
        <w:rPr>
          <w:lang w:val="it-IT"/>
        </w:rPr>
        <w:t>20</w:t>
      </w:r>
      <w:r w:rsidRPr="00827B63">
        <w:rPr>
          <w:lang w:val="it-IT"/>
        </w:rPr>
        <w:t>/</w:t>
      </w:r>
      <w:r w:rsidR="00816393">
        <w:rPr>
          <w:lang w:val="it-IT"/>
        </w:rPr>
        <w:t>2</w:t>
      </w:r>
      <w:r w:rsidR="006F51A0">
        <w:rPr>
          <w:lang w:val="it-IT"/>
        </w:rPr>
        <w:t>1</w:t>
      </w:r>
    </w:p>
    <w:p w14:paraId="1C220DEA" w14:textId="77777777" w:rsidR="00E90717" w:rsidRPr="00827B63" w:rsidRDefault="00E90717" w:rsidP="00E90717">
      <w:pPr>
        <w:pStyle w:val="Titolo"/>
        <w:rPr>
          <w:sz w:val="20"/>
          <w:szCs w:val="20"/>
          <w:lang w:val="it-IT"/>
        </w:rPr>
      </w:pPr>
    </w:p>
    <w:p w14:paraId="3F2218D7" w14:textId="52850DC2" w:rsidR="006F51A0" w:rsidRDefault="006F51A0" w:rsidP="00E90717">
      <w:pPr>
        <w:pStyle w:val="Titolo"/>
        <w:rPr>
          <w:lang w:val="it-IT"/>
        </w:rPr>
      </w:pPr>
      <w:r>
        <w:rPr>
          <w:lang w:val="it-IT"/>
        </w:rPr>
        <w:t>Allegato 1.3</w:t>
      </w:r>
    </w:p>
    <w:p w14:paraId="037326DB" w14:textId="34DDE189" w:rsidR="00E90717" w:rsidRPr="00827B63" w:rsidRDefault="00E90717" w:rsidP="00E90717">
      <w:pPr>
        <w:pStyle w:val="Titolo"/>
        <w:rPr>
          <w:lang w:val="it-IT"/>
        </w:rPr>
      </w:pPr>
      <w:r w:rsidRPr="00827B63">
        <w:rPr>
          <w:lang w:val="it-IT"/>
        </w:rPr>
        <w:t xml:space="preserve">FORMULE PER IL PUNTEGGIO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carriera</m:t>
            </m:r>
          </m:sub>
        </m:sSub>
      </m:oMath>
    </w:p>
    <w:sdt>
      <w:sdtPr>
        <w:rPr>
          <w:b w:val="0"/>
          <w:bCs w:val="0"/>
          <w:lang w:eastAsia="en-US"/>
        </w:rPr>
        <w:id w:val="-242800584"/>
        <w:docPartObj>
          <w:docPartGallery w:val="Table of Contents"/>
          <w:docPartUnique/>
        </w:docPartObj>
      </w:sdtPr>
      <w:sdtEndPr/>
      <w:sdtContent>
        <w:p w14:paraId="15133713" w14:textId="77777777" w:rsidR="004070CE" w:rsidRPr="00E90717" w:rsidRDefault="004070CE" w:rsidP="00E90717">
          <w:pPr>
            <w:pStyle w:val="Titolosommario"/>
          </w:pPr>
          <w:r w:rsidRPr="00E90717">
            <w:t>Sommario</w:t>
          </w:r>
        </w:p>
        <w:p w14:paraId="7D71189C" w14:textId="6ADE181A" w:rsidR="002C1220" w:rsidRDefault="001245DA">
          <w:pPr>
            <w:pStyle w:val="Sommario1"/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587703" w:history="1">
            <w:r w:rsidR="002C1220" w:rsidRPr="007650D0">
              <w:rPr>
                <w:rStyle w:val="Collegamentoipertestuale"/>
                <w:noProof/>
              </w:rPr>
              <w:t>1</w:t>
            </w:r>
            <w:r w:rsidR="002C1220">
              <w:rPr>
                <w:rFonts w:eastAsiaTheme="minorEastAsia"/>
                <w:noProof/>
                <w:lang w:eastAsia="it-IT"/>
              </w:rPr>
              <w:tab/>
            </w:r>
            <w:r w:rsidR="002C1220" w:rsidRPr="007650D0">
              <w:rPr>
                <w:rStyle w:val="Collegamentoipertestuale"/>
                <w:noProof/>
              </w:rPr>
              <w:t>Simboli</w:t>
            </w:r>
            <w:r w:rsidR="002C1220">
              <w:rPr>
                <w:noProof/>
                <w:webHidden/>
              </w:rPr>
              <w:tab/>
            </w:r>
            <w:r w:rsidR="002C1220">
              <w:rPr>
                <w:noProof/>
                <w:webHidden/>
              </w:rPr>
              <w:fldChar w:fldCharType="begin"/>
            </w:r>
            <w:r w:rsidR="002C1220">
              <w:rPr>
                <w:noProof/>
                <w:webHidden/>
              </w:rPr>
              <w:instrText xml:space="preserve"> PAGEREF _Toc27587703 \h </w:instrText>
            </w:r>
            <w:r w:rsidR="002C1220">
              <w:rPr>
                <w:noProof/>
                <w:webHidden/>
              </w:rPr>
            </w:r>
            <w:r w:rsidR="002C1220">
              <w:rPr>
                <w:noProof/>
                <w:webHidden/>
              </w:rPr>
              <w:fldChar w:fldCharType="separate"/>
            </w:r>
            <w:r w:rsidR="002C1220">
              <w:rPr>
                <w:noProof/>
                <w:webHidden/>
              </w:rPr>
              <w:t>1</w:t>
            </w:r>
            <w:r w:rsidR="002C1220">
              <w:rPr>
                <w:noProof/>
                <w:webHidden/>
              </w:rPr>
              <w:fldChar w:fldCharType="end"/>
            </w:r>
          </w:hyperlink>
        </w:p>
        <w:p w14:paraId="76CA2682" w14:textId="0BDF96E6" w:rsidR="002C1220" w:rsidRDefault="002C1220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27587704" w:history="1">
            <w:r w:rsidRPr="007650D0">
              <w:rPr>
                <w:rStyle w:val="Collegamentoipertestuale"/>
                <w:noProof/>
              </w:rPr>
              <w:t>2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650D0">
              <w:rPr>
                <w:rStyle w:val="Collegamentoipertestuale"/>
                <w:noProof/>
              </w:rPr>
              <w:t xml:space="preserve">Punteggio </w:t>
            </w:r>
            <m:oMath>
              <m:r>
                <m:rPr>
                  <m:sty m:val="bi"/>
                </m:rPr>
                <w:rPr>
                  <w:rStyle w:val="Collegamentoipertestuale"/>
                  <w:rFonts w:ascii="Cambria Math" w:hAnsi="Cambria Math"/>
                  <w:noProof/>
                </w:rPr>
                <m:t>Pcarriera</m:t>
              </m:r>
            </m:oMath>
            <w:r w:rsidRPr="007650D0">
              <w:rPr>
                <w:rStyle w:val="Collegamentoipertestuale"/>
                <w:noProof/>
              </w:rPr>
              <w:t xml:space="preserve"> per studenti iscritti a corsi di studio di 1° e 2° ciclo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_Toc27587704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344396" w14:textId="3E63F4A6" w:rsidR="002C1220" w:rsidRDefault="002C1220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587705" w:history="1">
            <w:r w:rsidRPr="007650D0">
              <w:rPr>
                <w:rStyle w:val="Collegamentoipertestuale"/>
                <w:noProof/>
              </w:rPr>
              <w:t>2.1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650D0">
              <w:rPr>
                <w:rStyle w:val="Collegamentoipertestuale"/>
                <w:noProof/>
              </w:rPr>
              <w:t xml:space="preserve">Formula per la determinazione di </w:t>
            </w:r>
            <m:oMath>
              <m:r>
                <m:rPr>
                  <m:sty m:val="bi"/>
                </m:rPr>
                <w:rPr>
                  <w:rStyle w:val="Collegamentoipertestuale"/>
                  <w:rFonts w:ascii="Cambria Math" w:hAnsi="Cambria Math"/>
                  <w:noProof/>
                </w:rPr>
                <m:t>Pcrediti</m:t>
              </m:r>
            </m:oMath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_Toc27587705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119CCC" w14:textId="3DAD633B" w:rsidR="002C1220" w:rsidRDefault="002C1220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587706" w:history="1">
            <w:r w:rsidRPr="007650D0">
              <w:rPr>
                <w:rStyle w:val="Collegamentoipertestuale"/>
                <w:noProof/>
              </w:rPr>
              <w:t>2.2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650D0">
              <w:rPr>
                <w:rStyle w:val="Collegamentoipertestuale"/>
                <w:noProof/>
              </w:rPr>
              <w:t xml:space="preserve">Determinazione di </w:t>
            </w:r>
            <m:oMath>
              <m:r>
                <m:rPr>
                  <m:sty m:val="bi"/>
                </m:rPr>
                <w:rPr>
                  <w:rStyle w:val="Collegamentoipertestuale"/>
                  <w:rFonts w:ascii="Cambria Math" w:hAnsi="Cambria Math"/>
                  <w:noProof/>
                </w:rPr>
                <m:t>Pmedia</m:t>
              </m:r>
            </m:oMath>
            <w:r w:rsidRPr="007650D0">
              <w:rPr>
                <w:rStyle w:val="Collegamentoipertestuale"/>
                <w:noProof/>
              </w:rPr>
              <w:t xml:space="preserve"> per studenti di laurea triennale o magistrale a ciclo unico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_Toc27587706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B906A4" w14:textId="5D60C1BD" w:rsidR="002C1220" w:rsidRDefault="002C1220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587707" w:history="1">
            <w:r w:rsidRPr="007650D0">
              <w:rPr>
                <w:rStyle w:val="Collegamentoipertestuale"/>
                <w:noProof/>
              </w:rPr>
              <w:t>2.3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650D0">
              <w:rPr>
                <w:rStyle w:val="Collegamentoipertestuale"/>
                <w:noProof/>
              </w:rPr>
              <w:t xml:space="preserve">Determinazione di </w:t>
            </w:r>
            <m:oMath>
              <m:r>
                <m:rPr>
                  <m:sty m:val="bi"/>
                </m:rPr>
                <w:rPr>
                  <w:rStyle w:val="Collegamentoipertestuale"/>
                  <w:rFonts w:ascii="Cambria Math" w:hAnsi="Cambria Math"/>
                  <w:noProof/>
                </w:rPr>
                <m:t>Pmedia</m:t>
              </m:r>
            </m:oMath>
            <w:r w:rsidRPr="007650D0">
              <w:rPr>
                <w:rStyle w:val="Collegamentoipertestuale"/>
                <w:noProof/>
              </w:rPr>
              <w:t xml:space="preserve"> per studenti di laurea magistrale biennale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_Toc27587707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4094D3" w14:textId="07C00E03" w:rsidR="002C1220" w:rsidRDefault="002C1220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27587708" w:history="1">
            <w:r w:rsidRPr="007650D0">
              <w:rPr>
                <w:rStyle w:val="Collegamentoipertestuale"/>
                <w:noProof/>
              </w:rPr>
              <w:t>3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650D0">
              <w:rPr>
                <w:rStyle w:val="Collegamentoipertestuale"/>
                <w:noProof/>
              </w:rPr>
              <w:t xml:space="preserve">Punteggio </w:t>
            </w:r>
            <m:oMath>
              <m:r>
                <m:rPr>
                  <m:sty m:val="bi"/>
                </m:rPr>
                <w:rPr>
                  <w:rStyle w:val="Collegamentoipertestuale"/>
                  <w:rFonts w:ascii="Cambria Math" w:hAnsi="Cambria Math"/>
                  <w:noProof/>
                </w:rPr>
                <m:t>Pcarriera</m:t>
              </m:r>
            </m:oMath>
            <w:r w:rsidRPr="007650D0">
              <w:rPr>
                <w:rStyle w:val="Collegamentoipertestuale"/>
                <w:noProof/>
              </w:rPr>
              <w:t xml:space="preserve"> per studenti di 3° ciclo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_Toc27587708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E17910" w14:textId="0B9A34ED" w:rsidR="001245DA" w:rsidRDefault="001245DA" w:rsidP="001245DA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144CD1ED" w14:textId="77777777" w:rsidR="004070CE" w:rsidRPr="004070CE" w:rsidRDefault="004070CE" w:rsidP="004070CE">
      <w:pPr>
        <w:pStyle w:val="Titolo1"/>
        <w:rPr>
          <w:rFonts w:eastAsiaTheme="minorEastAsia"/>
        </w:rPr>
      </w:pPr>
      <w:bookmarkStart w:id="0" w:name="_Toc27587703"/>
      <w:r w:rsidRPr="004070CE">
        <w:rPr>
          <w:rFonts w:eastAsiaTheme="minorEastAsia"/>
        </w:rPr>
        <w:t>Simboli</w:t>
      </w:r>
      <w:bookmarkEnd w:id="0"/>
    </w:p>
    <w:p w14:paraId="39EF4741" w14:textId="77777777" w:rsidR="004070CE" w:rsidRDefault="002C1220" w:rsidP="004070CE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</m:oMath>
      <w:r w:rsidR="004070CE">
        <w:rPr>
          <w:rFonts w:eastAsiaTheme="minorEastAsia"/>
        </w:rPr>
        <w:t>voto conseguito nell’i-mo esame. Il 30 e lode viene contato come 31.</w:t>
      </w:r>
    </w:p>
    <w:p w14:paraId="2B8D6860" w14:textId="77777777" w:rsidR="004070CE" w:rsidRDefault="002C1220" w:rsidP="004070CE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 w:rsidR="004070CE">
        <w:rPr>
          <w:rFonts w:eastAsiaTheme="minorEastAsia"/>
        </w:rPr>
        <w:t>crediti associati all’i-mo esame.</w:t>
      </w:r>
    </w:p>
    <w:p w14:paraId="6AE9E398" w14:textId="06A12017" w:rsidR="004070CE" w:rsidRDefault="002C1220" w:rsidP="004070CE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laurea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 w:rsidR="004070CE">
        <w:rPr>
          <w:rFonts w:eastAsiaTheme="minorEastAsia"/>
        </w:rPr>
        <w:t xml:space="preserve"> per i soli studenti di magistrale biennale: voto conseguito nella laurea che ha dato accesso alla magistrale.</w:t>
      </w:r>
    </w:p>
    <w:p w14:paraId="29CD2B51" w14:textId="77777777" w:rsidR="004070CE" w:rsidRDefault="002C1220" w:rsidP="004070CE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base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 w:rsidR="004070CE">
        <w:rPr>
          <w:rFonts w:eastAsiaTheme="minorEastAsia"/>
        </w:rPr>
        <w:t xml:space="preserve"> base del voto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laurea</m:t>
            </m:r>
          </m:sub>
        </m:sSub>
      </m:oMath>
      <w:r w:rsidR="004070CE">
        <w:rPr>
          <w:rFonts w:eastAsiaTheme="minorEastAsia"/>
        </w:rPr>
        <w:t xml:space="preserve">. Per esempio, se il voto è in centodecimi,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base</m:t>
            </m:r>
          </m:sub>
        </m:sSub>
        <m:r>
          <w:rPr>
            <w:rFonts w:ascii="Cambria Math" w:eastAsiaTheme="minorEastAsia" w:hAnsi="Cambria Math"/>
          </w:rPr>
          <m:t>=110</m:t>
        </m:r>
      </m:oMath>
      <w:r w:rsidR="004070CE">
        <w:rPr>
          <w:rFonts w:eastAsiaTheme="minorEastAsia"/>
        </w:rPr>
        <w:t xml:space="preserve">. Se il voto è invece in centesimi (come avviene in alcune università), allora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base</m:t>
            </m:r>
          </m:sub>
        </m:sSub>
        <m:r>
          <w:rPr>
            <w:rFonts w:ascii="Cambria Math" w:eastAsiaTheme="minorEastAsia" w:hAnsi="Cambria Math"/>
          </w:rPr>
          <m:t>=100</m:t>
        </m:r>
      </m:oMath>
      <w:r w:rsidR="004070CE">
        <w:rPr>
          <w:rFonts w:eastAsiaTheme="minorEastAsia"/>
        </w:rPr>
        <w:t>.</w:t>
      </w:r>
    </w:p>
    <w:p w14:paraId="3F0387E2" w14:textId="66A85287" w:rsidR="004070CE" w:rsidRDefault="002C1220" w:rsidP="004070CE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giorni</m:t>
            </m:r>
          </m:sub>
        </m:sSub>
        <m:r>
          <w:rPr>
            <w:rFonts w:ascii="Cambria Math" w:hAnsi="Cambria Math"/>
          </w:rPr>
          <m:t>=</m:t>
        </m:r>
      </m:oMath>
      <w:r w:rsidR="004070CE" w:rsidRPr="00872DEB">
        <w:rPr>
          <w:rFonts w:eastAsiaTheme="minorEastAsia"/>
        </w:rPr>
        <w:t xml:space="preserve"> </w:t>
      </w:r>
      <w:r w:rsidR="004070CE">
        <w:rPr>
          <w:rFonts w:eastAsiaTheme="minorEastAsia"/>
        </w:rPr>
        <w:t xml:space="preserve">numero di giorni trascorsi dalla data di inizio della carriera universitaria, fissata convenzionalmente al </w:t>
      </w:r>
      <w:r w:rsidR="004070CE" w:rsidRPr="00265A7C">
        <w:rPr>
          <w:rFonts w:eastAsiaTheme="minorEastAsia"/>
          <w:b/>
        </w:rPr>
        <w:t xml:space="preserve">1° ottobre dell’anno </w:t>
      </w:r>
      <w:r w:rsidR="00FC5040">
        <w:rPr>
          <w:rFonts w:eastAsiaTheme="minorEastAsia"/>
          <w:b/>
        </w:rPr>
        <w:t xml:space="preserve">accademico </w:t>
      </w:r>
      <w:r w:rsidR="004070CE" w:rsidRPr="00265A7C">
        <w:rPr>
          <w:rFonts w:eastAsiaTheme="minorEastAsia"/>
          <w:b/>
        </w:rPr>
        <w:t>di prima immatricolazione al sistema universitario</w:t>
      </w:r>
      <w:r w:rsidR="004070CE">
        <w:rPr>
          <w:rFonts w:eastAsiaTheme="minorEastAsia"/>
        </w:rPr>
        <w:t xml:space="preserve">, fino alla </w:t>
      </w:r>
      <w:r w:rsidR="004070CE" w:rsidRPr="00B47D5A">
        <w:rPr>
          <w:rFonts w:eastAsiaTheme="minorEastAsia"/>
        </w:rPr>
        <w:t xml:space="preserve">data </w:t>
      </w:r>
      <w:r w:rsidR="00285F78">
        <w:rPr>
          <w:rFonts w:eastAsiaTheme="minorEastAsia"/>
        </w:rPr>
        <w:t xml:space="preserve">fissata nel </w:t>
      </w:r>
      <w:r w:rsidR="004070CE" w:rsidRPr="00B47D5A">
        <w:rPr>
          <w:rFonts w:eastAsiaTheme="minorEastAsia"/>
        </w:rPr>
        <w:t>bando</w:t>
      </w:r>
      <w:r w:rsidR="00285F78">
        <w:rPr>
          <w:rFonts w:eastAsiaTheme="minorEastAsia"/>
        </w:rPr>
        <w:t xml:space="preserve"> per la valutazione della carriera</w:t>
      </w:r>
      <w:r w:rsidR="004070CE" w:rsidRPr="00B47D5A">
        <w:rPr>
          <w:rFonts w:eastAsiaTheme="minorEastAsia"/>
        </w:rPr>
        <w:t>.</w:t>
      </w:r>
    </w:p>
    <w:p w14:paraId="0580D18E" w14:textId="61760DD9" w:rsidR="004070CE" w:rsidRDefault="004070CE" w:rsidP="004070CE">
      <w:r>
        <w:t>Attenzione: l’anno di prima immatricolazione al sistema universitario non è quello di immatricolazione al corso di studi</w:t>
      </w:r>
      <w:r w:rsidR="00F812B6">
        <w:t>o</w:t>
      </w:r>
      <w:r>
        <w:t xml:space="preserve"> corrente, tranne quando esso sia effettivamente il primo corso di studi</w:t>
      </w:r>
      <w:r w:rsidR="00F812B6">
        <w:t>o</w:t>
      </w:r>
      <w:r>
        <w:t xml:space="preserve"> a cui il candidato è iscritto.</w:t>
      </w:r>
    </w:p>
    <w:p w14:paraId="0901275F" w14:textId="70DAD66F" w:rsidR="004070CE" w:rsidRPr="00872DEB" w:rsidRDefault="004070CE" w:rsidP="004070CE">
      <w:r>
        <w:rPr>
          <w:rFonts w:eastAsiaTheme="minorEastAsia"/>
        </w:rPr>
        <w:t xml:space="preserve">Tutti i voti e i crediti validi ai fini del computo sono quelli conseguiti </w:t>
      </w:r>
      <w:r w:rsidR="00123318">
        <w:rPr>
          <w:rFonts w:eastAsiaTheme="minorEastAsia"/>
        </w:rPr>
        <w:t xml:space="preserve">entro e non oltre la </w:t>
      </w:r>
      <w:r>
        <w:rPr>
          <w:rFonts w:eastAsiaTheme="minorEastAsia"/>
        </w:rPr>
        <w:t xml:space="preserve">data </w:t>
      </w:r>
      <w:r w:rsidR="00123318">
        <w:rPr>
          <w:rFonts w:eastAsiaTheme="minorEastAsia"/>
        </w:rPr>
        <w:t xml:space="preserve">fissata nel </w:t>
      </w:r>
      <w:r w:rsidR="00123318" w:rsidRPr="00B47D5A">
        <w:rPr>
          <w:rFonts w:eastAsiaTheme="minorEastAsia"/>
        </w:rPr>
        <w:t>bando</w:t>
      </w:r>
      <w:r w:rsidR="00123318">
        <w:rPr>
          <w:rFonts w:eastAsiaTheme="minorEastAsia"/>
        </w:rPr>
        <w:t xml:space="preserve"> per la valutazione della carriera</w:t>
      </w:r>
      <w:r w:rsidR="004C4569">
        <w:rPr>
          <w:rFonts w:eastAsiaTheme="minorEastAsia"/>
        </w:rPr>
        <w:t>.</w:t>
      </w:r>
    </w:p>
    <w:p w14:paraId="65448D49" w14:textId="6F228157" w:rsidR="00E90717" w:rsidRPr="00E90717" w:rsidRDefault="004070CE" w:rsidP="004070CE">
      <w:pPr>
        <w:pStyle w:val="Titolo1"/>
      </w:pPr>
      <w:bookmarkStart w:id="1" w:name="_Toc27587704"/>
      <w:r>
        <w:t xml:space="preserve">Punteggio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carriera</m:t>
            </m:r>
          </m:sub>
        </m:sSub>
      </m:oMath>
      <w:r>
        <w:t xml:space="preserve"> per s</w:t>
      </w:r>
      <w:r w:rsidR="00E90717" w:rsidRPr="004070CE">
        <w:t>tudenti</w:t>
      </w:r>
      <w:r w:rsidR="00E90717">
        <w:t xml:space="preserve"> </w:t>
      </w:r>
      <w:r w:rsidR="00924C95">
        <w:t>iscritti a corsi di studio di</w:t>
      </w:r>
      <w:r w:rsidR="00E90717">
        <w:t xml:space="preserve"> 1° e 2° ciclo</w:t>
      </w:r>
      <w:bookmarkEnd w:id="1"/>
    </w:p>
    <w:p w14:paraId="50E290A0" w14:textId="19C8DC8C" w:rsidR="00C6779A" w:rsidRPr="00C6779A" w:rsidRDefault="00C6779A" w:rsidP="00E90717">
      <w:r>
        <w:t xml:space="preserve">A tutti gli studenti </w:t>
      </w:r>
      <w:r w:rsidR="00924C95">
        <w:t xml:space="preserve">iscritti a </w:t>
      </w:r>
      <w:r>
        <w:t xml:space="preserve">corsi </w:t>
      </w:r>
      <w:r w:rsidR="00393987">
        <w:t xml:space="preserve">del </w:t>
      </w:r>
      <w:r>
        <w:t>1° e 2° ciclo (laurea triennale, laurea magistrale</w:t>
      </w:r>
      <w:r w:rsidR="004070CE">
        <w:t>/specialistica</w:t>
      </w:r>
      <w:r>
        <w:t>, laurea magistrale</w:t>
      </w:r>
      <w:r w:rsidR="004070CE">
        <w:t>/specialistica</w:t>
      </w:r>
      <w:r>
        <w:t xml:space="preserve"> a ciclo unico)</w:t>
      </w:r>
      <w:r w:rsidR="00F812B6">
        <w:t>,</w:t>
      </w:r>
      <w:r w:rsidR="00924C95">
        <w:t xml:space="preserve"> </w:t>
      </w:r>
      <w:r>
        <w:t xml:space="preserve">viene assegnato un punteggio di merito </w:t>
      </w:r>
      <w:r w:rsidR="00F90F93">
        <w:t>della carriera accademica, secondo la formula:</w:t>
      </w:r>
    </w:p>
    <w:p w14:paraId="619666EA" w14:textId="5D2AA61F" w:rsidR="00C6779A" w:rsidRPr="004F7EA0" w:rsidRDefault="002C1220" w:rsidP="00C6779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carriera</m:t>
              </m:r>
            </m:sub>
          </m:sSub>
          <m:r>
            <w:rPr>
              <w:rFonts w:ascii="Cambria Math" w:hAnsi="Cambria Math"/>
            </w:rPr>
            <m:t>=0,2⋅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crediti</m:t>
              </m:r>
            </m:sub>
          </m:sSub>
          <m:r>
            <w:rPr>
              <w:rFonts w:ascii="Cambria Math" w:hAnsi="Cambria Math"/>
            </w:rPr>
            <m:t>+0,8⋅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media</m:t>
              </m:r>
            </m:sub>
          </m:sSub>
        </m:oMath>
      </m:oMathPara>
      <w:bookmarkStart w:id="2" w:name="_s5pnnbtwzyj" w:colFirst="0" w:colLast="0"/>
      <w:bookmarkEnd w:id="2"/>
    </w:p>
    <w:p w14:paraId="5497E0C2" w14:textId="42E94BE3" w:rsidR="00C6779A" w:rsidRDefault="001245DA" w:rsidP="00C6779A">
      <w:pPr>
        <w:rPr>
          <w:rFonts w:eastAsiaTheme="minorEastAsia"/>
        </w:rPr>
      </w:pPr>
      <w:r>
        <w:rPr>
          <w:rFonts w:eastAsiaTheme="minorEastAsia"/>
        </w:rPr>
        <w:t>I</w:t>
      </w:r>
      <w:r w:rsidR="00F90F93">
        <w:rPr>
          <w:rFonts w:eastAsiaTheme="minorEastAsia"/>
        </w:rPr>
        <w:t xml:space="preserve">l punteggio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crediti</m:t>
            </m:r>
          </m:sub>
        </m:sSub>
      </m:oMath>
      <w:r w:rsidR="00F90F93">
        <w:rPr>
          <w:rFonts w:eastAsiaTheme="minorEastAsia"/>
        </w:rPr>
        <w:t xml:space="preserve"> è associato ai crediti conseguiti, rapportati alla tempo di permanenza nel sistema universitario</w:t>
      </w:r>
      <w:r>
        <w:rPr>
          <w:rFonts w:eastAsiaTheme="minorEastAsia"/>
        </w:rPr>
        <w:t xml:space="preserve">. </w:t>
      </w:r>
      <w:r>
        <w:t xml:space="preserve">Il punteggio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media</m:t>
            </m:r>
          </m:sub>
        </m:sSub>
      </m:oMath>
      <w:r>
        <w:rPr>
          <w:rFonts w:eastAsiaTheme="minorEastAsia"/>
        </w:rPr>
        <w:t xml:space="preserve"> è associato ai voti conseguiti in carriera.</w:t>
      </w:r>
    </w:p>
    <w:p w14:paraId="22906F5B" w14:textId="7A58EF26" w:rsidR="00F90F93" w:rsidRDefault="00F90F93" w:rsidP="004070CE">
      <w:pPr>
        <w:pStyle w:val="Titolo2"/>
      </w:pPr>
      <w:bookmarkStart w:id="3" w:name="_Toc27587705"/>
      <w:r>
        <w:lastRenderedPageBreak/>
        <w:t xml:space="preserve">Formula per la determinazione di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crediti</m:t>
            </m:r>
          </m:sub>
        </m:sSub>
      </m:oMath>
      <w:bookmarkEnd w:id="3"/>
    </w:p>
    <w:p w14:paraId="40DB7A5E" w14:textId="292039BF" w:rsidR="00B47D5A" w:rsidRPr="00B47D5A" w:rsidRDefault="00B47D5A" w:rsidP="00B47D5A">
      <w:pPr>
        <w:rPr>
          <w:lang w:eastAsia="it-IT"/>
        </w:rPr>
      </w:pPr>
      <w:r>
        <w:rPr>
          <w:lang w:eastAsia="it-IT"/>
        </w:rPr>
        <w:t xml:space="preserve">Il punteggio </w:t>
      </w:r>
      <m:oMath>
        <m:sSub>
          <m:sSubPr>
            <m:ctrlPr>
              <w:rPr>
                <w:rFonts w:ascii="Cambria Math" w:hAnsi="Cambria Math"/>
                <w:i/>
                <w:lang w:eastAsia="it-IT"/>
              </w:rPr>
            </m:ctrlPr>
          </m:sSubPr>
          <m:e>
            <m:r>
              <w:rPr>
                <w:rFonts w:ascii="Cambria Math" w:hAnsi="Cambria Math"/>
                <w:lang w:eastAsia="it-IT"/>
              </w:rPr>
              <m:t>P</m:t>
            </m:r>
          </m:e>
          <m:sub>
            <m:r>
              <w:rPr>
                <w:rFonts w:ascii="Cambria Math" w:hAnsi="Cambria Math"/>
                <w:lang w:eastAsia="it-IT"/>
              </w:rPr>
              <m:t>crediti</m:t>
            </m:r>
          </m:sub>
        </m:sSub>
      </m:oMath>
      <w:r>
        <w:rPr>
          <w:rFonts w:eastAsiaTheme="minorEastAsia"/>
          <w:lang w:eastAsia="it-IT"/>
        </w:rPr>
        <w:t xml:space="preserve"> è dato da:</w:t>
      </w:r>
    </w:p>
    <w:p w14:paraId="44FCBE30" w14:textId="77777777" w:rsidR="00B47D5A" w:rsidRDefault="002C1220" w:rsidP="00B47D5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crediti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30⋅C</m:t>
              </m:r>
            </m:e>
            <m:sub>
              <m:r>
                <w:rPr>
                  <w:rFonts w:ascii="Cambria Math" w:hAnsi="Cambria Math"/>
                </w:rPr>
                <m:t>acquisiti</m:t>
              </m:r>
            </m:sub>
          </m:sSub>
          <m:r>
            <w:rPr>
              <w:rFonts w:ascii="Cambria Math" w:hAnsi="Cambria Math"/>
            </w:rPr>
            <m:t>/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previsti</m:t>
              </m:r>
            </m:sub>
          </m:sSub>
        </m:oMath>
      </m:oMathPara>
    </w:p>
    <w:p w14:paraId="6A84A592" w14:textId="3C526125" w:rsidR="00B47D5A" w:rsidRDefault="00B47D5A" w:rsidP="00B47D5A">
      <w:pPr>
        <w:rPr>
          <w:rFonts w:eastAsiaTheme="minorEastAsia"/>
        </w:rPr>
      </w:pPr>
      <w:r>
        <w:rPr>
          <w:rFonts w:eastAsiaTheme="minorEastAsia"/>
        </w:rPr>
        <w:t xml:space="preserve">Questo punteggio è 30 per uno studente con numero di crediti acquisiti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acquisiti</m:t>
            </m:r>
          </m:sub>
        </m:sSub>
      </m:oMath>
      <w:r w:rsidR="00F812B6">
        <w:rPr>
          <w:rFonts w:eastAsiaTheme="minorEastAsia"/>
        </w:rPr>
        <w:t xml:space="preserve"> </w:t>
      </w:r>
      <w:r>
        <w:rPr>
          <w:rFonts w:eastAsiaTheme="minorEastAsia"/>
        </w:rPr>
        <w:t>uguale al numero di crediti previsti</w:t>
      </w:r>
      <w:r w:rsidR="00F812B6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previsti</m:t>
            </m:r>
          </m:sub>
        </m:sSub>
      </m:oMath>
      <w:r>
        <w:rPr>
          <w:rFonts w:eastAsiaTheme="minorEastAsia"/>
        </w:rPr>
        <w:t>, e scende progressivamente al diminuire del rapporto.</w:t>
      </w:r>
    </w:p>
    <w:p w14:paraId="76F56EB8" w14:textId="193D94DD" w:rsidR="00F90F93" w:rsidRPr="00265A7C" w:rsidRDefault="00393987" w:rsidP="00B47D5A">
      <w:pPr>
        <w:rPr>
          <w:rFonts w:eastAsiaTheme="minorEastAsia"/>
        </w:rPr>
      </w:pPr>
      <w:r>
        <w:rPr>
          <w:rFonts w:eastAsiaTheme="minorEastAsia"/>
        </w:rPr>
        <w:t>I</w:t>
      </w:r>
      <w:r w:rsidR="00F90F93">
        <w:rPr>
          <w:rFonts w:eastAsiaTheme="minorEastAsia"/>
        </w:rPr>
        <w:t xml:space="preserve">l </w:t>
      </w:r>
      <w:r w:rsidR="00F90F93" w:rsidRPr="00F90F93">
        <w:rPr>
          <w:rFonts w:eastAsiaTheme="minorEastAsia"/>
          <w:i/>
        </w:rPr>
        <w:t>numero di crediti previsti</w:t>
      </w:r>
      <w:r>
        <w:rPr>
          <w:rFonts w:eastAsiaTheme="minorEastAsia"/>
        </w:rPr>
        <w:t xml:space="preserve"> è definito</w:t>
      </w:r>
      <w:r w:rsidR="00F90F93" w:rsidRPr="00F90F93">
        <w:rPr>
          <w:rFonts w:eastAsiaTheme="minorEastAsia"/>
        </w:rPr>
        <w:t xml:space="preserve"> </w:t>
      </w:r>
      <w:r>
        <w:rPr>
          <w:rFonts w:eastAsiaTheme="minorEastAsia"/>
        </w:rPr>
        <w:t>dal</w:t>
      </w:r>
      <w:r w:rsidR="00F90F93">
        <w:rPr>
          <w:rFonts w:eastAsiaTheme="minorEastAsia"/>
        </w:rPr>
        <w:t>la formula</w:t>
      </w:r>
    </w:p>
    <w:p w14:paraId="40A57018" w14:textId="77777777" w:rsidR="00F90F93" w:rsidRPr="0013703C" w:rsidRDefault="002C1220" w:rsidP="00F90F93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previsti</m:t>
              </m:r>
            </m:sub>
          </m:sSub>
          <m:r>
            <w:rPr>
              <w:rFonts w:ascii="Cambria Math" w:hAnsi="Cambria Math"/>
            </w:rPr>
            <m:t>=60⋅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giorni</m:t>
              </m:r>
            </m:sub>
          </m:sSub>
          <m:r>
            <w:rPr>
              <w:rFonts w:ascii="Cambria Math" w:hAnsi="Cambria Math"/>
            </w:rPr>
            <m:t>/365</m:t>
          </m:r>
        </m:oMath>
      </m:oMathPara>
    </w:p>
    <w:p w14:paraId="25CA2E40" w14:textId="3F65A68D" w:rsidR="00F90F93" w:rsidRDefault="00F90F93" w:rsidP="00F90F93">
      <w:r>
        <w:t xml:space="preserve">vale a dire, 60 crediti </w:t>
      </w:r>
      <w:r w:rsidR="00B47D5A">
        <w:t xml:space="preserve">ogni 365 giorni </w:t>
      </w:r>
      <w:r>
        <w:t xml:space="preserve">di permanenza nel sistema universitario. </w:t>
      </w:r>
      <w:r>
        <w:rPr>
          <w:rFonts w:eastAsiaTheme="minorEastAsia"/>
        </w:rPr>
        <w:t>Il calcolo non fa differenza tra gli studenti part-time e studenti full-time, né considera periodi di malattia, ecc.</w:t>
      </w:r>
    </w:p>
    <w:p w14:paraId="6D0ABE95" w14:textId="2ED5B32D" w:rsidR="00B47D5A" w:rsidRPr="00ED3550" w:rsidRDefault="00B47D5A" w:rsidP="00B47D5A">
      <w:pPr>
        <w:rPr>
          <w:rFonts w:eastAsiaTheme="minorEastAsia"/>
        </w:rPr>
      </w:pPr>
      <w:r w:rsidRPr="004070CE">
        <w:rPr>
          <w:b/>
        </w:rPr>
        <w:t>Per gli studenti di laurea triennale o magistrale</w:t>
      </w:r>
      <w:r w:rsidR="004070CE">
        <w:rPr>
          <w:b/>
        </w:rPr>
        <w:t>/specialistica</w:t>
      </w:r>
      <w:r w:rsidRPr="004070CE">
        <w:rPr>
          <w:b/>
        </w:rPr>
        <w:t xml:space="preserve"> a ciclo unico</w:t>
      </w:r>
      <w:r>
        <w:t xml:space="preserve">, </w:t>
      </w:r>
      <w:r>
        <w:rPr>
          <w:rFonts w:eastAsiaTheme="minorEastAsia"/>
        </w:rPr>
        <w:t xml:space="preserve">il </w:t>
      </w:r>
      <w:r w:rsidRPr="00F812B6">
        <w:rPr>
          <w:rFonts w:eastAsiaTheme="minorEastAsia"/>
          <w:i/>
        </w:rPr>
        <w:t>numero di crediti acquisiti</w:t>
      </w:r>
      <w:r>
        <w:rPr>
          <w:rFonts w:eastAsiaTheme="minorEastAsia"/>
        </w:rPr>
        <w:t xml:space="preserve"> è dato da:</w:t>
      </w:r>
    </w:p>
    <w:p w14:paraId="503E4F64" w14:textId="77777777" w:rsidR="00B47D5A" w:rsidRDefault="002C1220" w:rsidP="00B47D5A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acquisiti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p w14:paraId="01789383" w14:textId="7528BCEC" w:rsidR="00B47D5A" w:rsidRPr="00F812B6" w:rsidRDefault="00B47D5A" w:rsidP="00B47D5A">
      <w:r>
        <w:t xml:space="preserve">dove la somma è su </w:t>
      </w:r>
      <w:r w:rsidRPr="004F7EA0">
        <w:rPr>
          <w:b/>
        </w:rPr>
        <w:t>tutti gli esami curricolari, con o senza voto</w:t>
      </w:r>
      <w:r>
        <w:rPr>
          <w:b/>
        </w:rPr>
        <w:t>, nel corso di studi frequentato.</w:t>
      </w:r>
    </w:p>
    <w:p w14:paraId="10E42D4C" w14:textId="689B512B" w:rsidR="00B47D5A" w:rsidRPr="00265A7C" w:rsidRDefault="00B47D5A" w:rsidP="00B47D5A">
      <w:pPr>
        <w:rPr>
          <w:rFonts w:eastAsiaTheme="minorEastAsia"/>
        </w:rPr>
      </w:pPr>
      <w:r>
        <w:rPr>
          <w:rFonts w:eastAsiaTheme="minorEastAsia"/>
        </w:rPr>
        <w:t xml:space="preserve">Per gli studenti di </w:t>
      </w:r>
      <w:r w:rsidRPr="004070CE">
        <w:rPr>
          <w:rFonts w:eastAsiaTheme="minorEastAsia"/>
          <w:b/>
        </w:rPr>
        <w:t>laurea magistrale</w:t>
      </w:r>
      <w:r w:rsidR="004070CE" w:rsidRPr="004070CE">
        <w:rPr>
          <w:rFonts w:eastAsiaTheme="minorEastAsia"/>
          <w:b/>
        </w:rPr>
        <w:t>/specialistica</w:t>
      </w:r>
      <w:r w:rsidRPr="004070CE">
        <w:rPr>
          <w:rFonts w:eastAsiaTheme="minorEastAsia"/>
          <w:b/>
        </w:rPr>
        <w:t xml:space="preserve"> biennale</w:t>
      </w:r>
      <w:r>
        <w:rPr>
          <w:rFonts w:eastAsiaTheme="minorEastAsia"/>
        </w:rPr>
        <w:t xml:space="preserve">, il </w:t>
      </w:r>
      <w:r w:rsidRPr="00F812B6">
        <w:rPr>
          <w:rFonts w:eastAsiaTheme="minorEastAsia"/>
          <w:i/>
        </w:rPr>
        <w:t>numero di crediti acquisiti</w:t>
      </w:r>
      <w:r>
        <w:rPr>
          <w:rFonts w:eastAsiaTheme="minorEastAsia"/>
        </w:rPr>
        <w:t xml:space="preserve"> è dato da:</w:t>
      </w:r>
    </w:p>
    <w:p w14:paraId="1CAA788E" w14:textId="77777777" w:rsidR="00B47D5A" w:rsidRPr="004F7EA0" w:rsidRDefault="002C1220" w:rsidP="00B47D5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acquisiti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+180</m:t>
          </m:r>
        </m:oMath>
      </m:oMathPara>
    </w:p>
    <w:p w14:paraId="52DF9F0D" w14:textId="5D6A1E3D" w:rsidR="00B47D5A" w:rsidRDefault="00B47D5A" w:rsidP="00B47D5A">
      <w:r>
        <w:t xml:space="preserve">dove la somma è su </w:t>
      </w:r>
      <w:r w:rsidRPr="004F7EA0">
        <w:rPr>
          <w:b/>
        </w:rPr>
        <w:t>tutti gli esami curricolari, con o senza voto</w:t>
      </w:r>
      <w:r>
        <w:rPr>
          <w:b/>
        </w:rPr>
        <w:t xml:space="preserve">, </w:t>
      </w:r>
      <w:r w:rsidR="004070CE">
        <w:rPr>
          <w:b/>
        </w:rPr>
        <w:t>nel corso di studi frequentato</w:t>
      </w:r>
      <w:r>
        <w:rPr>
          <w:b/>
        </w:rPr>
        <w:t>.</w:t>
      </w:r>
      <w:r>
        <w:t xml:space="preserve"> </w:t>
      </w:r>
      <w:r w:rsidR="004070CE">
        <w:t xml:space="preserve">Quest’ultima </w:t>
      </w:r>
      <w:r>
        <w:t>formula</w:t>
      </w:r>
      <w:r w:rsidR="00F812B6">
        <w:t xml:space="preserve"> </w:t>
      </w:r>
      <w:r>
        <w:t xml:space="preserve">tiene conto </w:t>
      </w:r>
      <w:r w:rsidR="00F812B6">
        <w:t>di</w:t>
      </w:r>
      <w:r>
        <w:t xml:space="preserve"> 180 crediti curricolari acquisiti </w:t>
      </w:r>
      <w:r w:rsidR="00F812B6">
        <w:t xml:space="preserve">in una precedente </w:t>
      </w:r>
      <w:r>
        <w:t>laurea triennale.</w:t>
      </w:r>
    </w:p>
    <w:p w14:paraId="10DFDC94" w14:textId="40419C56" w:rsidR="00DF2C8D" w:rsidRDefault="0076714C" w:rsidP="004070CE">
      <w:pPr>
        <w:pStyle w:val="Titolo2"/>
      </w:pPr>
      <w:bookmarkStart w:id="4" w:name="_Toc27587706"/>
      <w:r>
        <w:t>D</w:t>
      </w:r>
      <w:r w:rsidR="00F90F93" w:rsidRPr="00F90F93">
        <w:t xml:space="preserve">eterminazione di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media</m:t>
            </m:r>
          </m:sub>
        </m:sSub>
      </m:oMath>
      <w:r w:rsidR="00F90F93" w:rsidRPr="00F90F93">
        <w:t xml:space="preserve"> </w:t>
      </w:r>
      <w:r>
        <w:t>per studenti di laurea triennale o magistrale a ciclo unico</w:t>
      </w:r>
      <w:bookmarkEnd w:id="4"/>
    </w:p>
    <w:p w14:paraId="6B72EF27" w14:textId="58AC6A93" w:rsidR="00ED3550" w:rsidRPr="00ED3550" w:rsidRDefault="00E2572A" w:rsidP="00ED3550">
      <w:r>
        <w:t>Per gli studenti di laurea triennale o magistrale</w:t>
      </w:r>
      <w:r w:rsidR="004070CE">
        <w:t>/specialistica</w:t>
      </w:r>
      <w:r>
        <w:t xml:space="preserve"> a ciclo unico, </w:t>
      </w:r>
      <w:r w:rsidR="004070CE">
        <w:t xml:space="preserve">il </w:t>
      </w:r>
      <w:r w:rsidR="00ED3550">
        <w:rPr>
          <w:rFonts w:eastAsiaTheme="minorEastAsia"/>
        </w:rPr>
        <w:t xml:space="preserve">punteggio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media</m:t>
            </m:r>
          </m:sub>
        </m:sSub>
      </m:oMath>
      <w:r w:rsidR="004070CE">
        <w:rPr>
          <w:rFonts w:eastAsiaTheme="minorEastAsia"/>
        </w:rPr>
        <w:t xml:space="preserve"> </w:t>
      </w:r>
      <w:r>
        <w:rPr>
          <w:rFonts w:eastAsiaTheme="minorEastAsia"/>
        </w:rPr>
        <w:t>è la media pesata</w:t>
      </w:r>
    </w:p>
    <w:p w14:paraId="5B9CEA94" w14:textId="3F37146A" w:rsidR="004F7EA0" w:rsidRPr="00DF2C8D" w:rsidRDefault="002C1220" w:rsidP="004F7EA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media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/</m:t>
          </m:r>
          <m:nary>
            <m:naryPr>
              <m:chr m:val="∑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p w14:paraId="3F170764" w14:textId="5539C757" w:rsidR="00DF2C8D" w:rsidRDefault="00ED3550" w:rsidP="004F7EA0">
      <w:pPr>
        <w:rPr>
          <w:rFonts w:eastAsiaTheme="minorEastAsia"/>
        </w:rPr>
      </w:pPr>
      <w:r>
        <w:rPr>
          <w:rFonts w:eastAsiaTheme="minorEastAsia"/>
        </w:rPr>
        <w:t xml:space="preserve">dove la </w:t>
      </w:r>
      <w:r w:rsidR="00DF2C8D">
        <w:rPr>
          <w:rFonts w:eastAsiaTheme="minorEastAsia"/>
        </w:rPr>
        <w:t xml:space="preserve">somma </w:t>
      </w:r>
      <w:r>
        <w:rPr>
          <w:rFonts w:eastAsiaTheme="minorEastAsia"/>
        </w:rPr>
        <w:t xml:space="preserve">è </w:t>
      </w:r>
      <w:r w:rsidR="00DF2C8D">
        <w:rPr>
          <w:rFonts w:eastAsiaTheme="minorEastAsia"/>
        </w:rPr>
        <w:t xml:space="preserve">su </w:t>
      </w:r>
      <w:r w:rsidR="00DF2C8D" w:rsidRPr="004F7EA0">
        <w:rPr>
          <w:rFonts w:eastAsiaTheme="minorEastAsia"/>
          <w:b/>
        </w:rPr>
        <w:t>tutti gli esami curricola</w:t>
      </w:r>
      <w:r w:rsidR="00DF2C8D">
        <w:rPr>
          <w:rFonts w:eastAsiaTheme="minorEastAsia"/>
          <w:b/>
        </w:rPr>
        <w:t>r</w:t>
      </w:r>
      <w:r w:rsidR="00DF2C8D" w:rsidRPr="004F7EA0">
        <w:rPr>
          <w:rFonts w:eastAsiaTheme="minorEastAsia"/>
          <w:b/>
        </w:rPr>
        <w:t>i con voto</w:t>
      </w:r>
      <w:r>
        <w:rPr>
          <w:rFonts w:eastAsiaTheme="minorEastAsia"/>
          <w:b/>
        </w:rPr>
        <w:t>.</w:t>
      </w:r>
      <w:r w:rsidR="00E2572A">
        <w:rPr>
          <w:rFonts w:eastAsiaTheme="minorEastAsia"/>
          <w:b/>
        </w:rPr>
        <w:t xml:space="preserve"> </w:t>
      </w:r>
      <w:r w:rsidR="00E2572A">
        <w:rPr>
          <w:rFonts w:eastAsiaTheme="minorEastAsia"/>
        </w:rPr>
        <w:t>Si ricorda che i 30 e lode sono conteggiati come 31.</w:t>
      </w:r>
    </w:p>
    <w:p w14:paraId="15F64804" w14:textId="270441D2" w:rsidR="00DF2C8D" w:rsidRDefault="0076714C" w:rsidP="0076714C">
      <w:pPr>
        <w:pStyle w:val="Titolo2"/>
        <w:rPr>
          <w:rFonts w:eastAsiaTheme="minorEastAsia"/>
        </w:rPr>
      </w:pPr>
      <w:bookmarkStart w:id="5" w:name="_Toc27587707"/>
      <w:r>
        <w:t>D</w:t>
      </w:r>
      <w:r w:rsidR="00F90F93" w:rsidRPr="00F90F93">
        <w:t xml:space="preserve">eterminazione di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media</m:t>
            </m:r>
          </m:sub>
        </m:sSub>
      </m:oMath>
      <w:r w:rsidR="00F90F93" w:rsidRPr="00F90F93">
        <w:t xml:space="preserve"> </w:t>
      </w:r>
      <w:r>
        <w:t xml:space="preserve">per </w:t>
      </w:r>
      <w:r w:rsidR="00C6779A">
        <w:t xml:space="preserve">studenti di </w:t>
      </w:r>
      <w:r w:rsidR="00ED3550">
        <w:t xml:space="preserve">laurea </w:t>
      </w:r>
      <w:r w:rsidR="00C86FE5">
        <w:rPr>
          <w:rFonts w:eastAsiaTheme="minorEastAsia"/>
        </w:rPr>
        <w:t>m</w:t>
      </w:r>
      <w:r w:rsidR="00DF2C8D">
        <w:rPr>
          <w:rFonts w:eastAsiaTheme="minorEastAsia"/>
        </w:rPr>
        <w:t xml:space="preserve">agistrale </w:t>
      </w:r>
      <w:r w:rsidR="00C6779A">
        <w:rPr>
          <w:rFonts w:eastAsiaTheme="minorEastAsia"/>
        </w:rPr>
        <w:t>biennale</w:t>
      </w:r>
      <w:bookmarkEnd w:id="5"/>
    </w:p>
    <w:p w14:paraId="5583822D" w14:textId="007EBB25" w:rsidR="00ED3550" w:rsidRPr="00ED3550" w:rsidRDefault="00E2572A" w:rsidP="00ED3550">
      <w:r>
        <w:t xml:space="preserve">Per gli studenti di laurea </w:t>
      </w:r>
      <w:r w:rsidR="00C86FE5">
        <w:t>m</w:t>
      </w:r>
      <w:r>
        <w:t xml:space="preserve">agistrale biennale, </w:t>
      </w:r>
      <w:r w:rsidR="0076714C">
        <w:t xml:space="preserve">la determinazione di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media</m:t>
            </m:r>
          </m:sub>
        </m:sSub>
      </m:oMath>
      <w:r w:rsidR="0076714C">
        <w:rPr>
          <w:rFonts w:eastAsiaTheme="minorEastAsia"/>
        </w:rPr>
        <w:t xml:space="preserve"> </w:t>
      </w:r>
      <w:r w:rsidR="00ED3550">
        <w:t xml:space="preserve">prende in considerazione il voto conseguito nella laurea </w:t>
      </w:r>
      <w:r w:rsidR="00C86FE5">
        <w:t>che ha dato accesso alla magistrale</w:t>
      </w:r>
      <w:r w:rsidR="00ED3550">
        <w:t>. Nel caso di laurea senza lode, si definisce:</w:t>
      </w:r>
    </w:p>
    <w:p w14:paraId="52A2BB2B" w14:textId="4BD3AC77" w:rsidR="00794EFD" w:rsidRPr="00794EFD" w:rsidRDefault="002C1220" w:rsidP="00D67CED">
      <w:pPr>
        <w:rPr>
          <w:rFonts w:asciiTheme="majorHAnsi" w:eastAsiaTheme="minorEastAsia" w:hAnsiTheme="majorHAnsi" w:cstheme="majorBid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</w:rPr>
                <m:t>110mi</m:t>
              </m:r>
            </m:sub>
          </m:sSub>
          <m:r>
            <w:rPr>
              <w:rFonts w:ascii="Cambria Math" w:eastAsiaTheme="minorEastAsia" w:hAnsi="Cambria Math" w:cstheme="majorBidi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</w:rPr>
                    <m:t>laurea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</w:rPr>
                    <m:t>base</m:t>
                  </m:r>
                </m:sub>
              </m:sSub>
            </m:den>
          </m:f>
          <m:r>
            <w:rPr>
              <w:rFonts w:ascii="Cambria Math" w:eastAsiaTheme="minorEastAsia" w:hAnsi="Cambria Math" w:cstheme="majorBidi"/>
            </w:rPr>
            <m:t>⋅110</m:t>
          </m:r>
        </m:oMath>
      </m:oMathPara>
    </w:p>
    <w:p w14:paraId="3531B280" w14:textId="35252E65" w:rsidR="00794EFD" w:rsidRDefault="00E2572A" w:rsidP="00D67CED">
      <w:pPr>
        <w:rPr>
          <w:rFonts w:eastAsiaTheme="minorEastAsia"/>
        </w:rPr>
      </w:pPr>
      <w:r>
        <w:rPr>
          <w:rFonts w:eastAsiaTheme="minorEastAsia"/>
        </w:rPr>
        <w:t xml:space="preserve">Il numero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110mi</m:t>
            </m:r>
          </m:sub>
        </m:sSub>
      </m:oMath>
      <w:r>
        <w:rPr>
          <w:rFonts w:eastAsiaTheme="minorEastAsia"/>
        </w:rPr>
        <w:t xml:space="preserve"> esprime, per tutti i casi, il voto di laurea in centodecimi</w:t>
      </w:r>
      <w:r>
        <w:t xml:space="preserve">, </w:t>
      </w:r>
      <w:r w:rsidR="0076714C">
        <w:t xml:space="preserve">indipendentemente dalla base (che può essere </w:t>
      </w:r>
      <w:r w:rsidR="00794EFD">
        <w:t>110, 10</w:t>
      </w:r>
      <w:r>
        <w:t>0</w:t>
      </w:r>
      <w:r w:rsidR="00794EFD">
        <w:t>, ecc.</w:t>
      </w:r>
      <w:r w:rsidR="0076714C">
        <w:t>)</w:t>
      </w:r>
      <w:r w:rsidR="00794EFD">
        <w:rPr>
          <w:rFonts w:eastAsiaTheme="minorEastAsia"/>
        </w:rPr>
        <w:t>.</w:t>
      </w:r>
    </w:p>
    <w:p w14:paraId="23E4EFE1" w14:textId="60A0DF4E" w:rsidR="00794EFD" w:rsidRDefault="00794EFD" w:rsidP="00D67CED">
      <w:pPr>
        <w:rPr>
          <w:rFonts w:eastAsiaTheme="minorEastAsia"/>
        </w:rPr>
      </w:pPr>
      <w:r>
        <w:rPr>
          <w:rFonts w:eastAsiaTheme="minorEastAsia"/>
        </w:rPr>
        <w:t xml:space="preserve">Nel caso di laurea con lode, si </w:t>
      </w:r>
      <w:r w:rsidR="00ED3550">
        <w:rPr>
          <w:rFonts w:eastAsiaTheme="minorEastAsia"/>
        </w:rPr>
        <w:t>definisce invece:</w:t>
      </w:r>
    </w:p>
    <w:p w14:paraId="2D735653" w14:textId="37F1BEBA" w:rsidR="00794EFD" w:rsidRPr="00794EFD" w:rsidRDefault="002C1220" w:rsidP="00794EFD">
      <w:pPr>
        <w:rPr>
          <w:rFonts w:asciiTheme="majorHAnsi" w:eastAsiaTheme="minorEastAsia" w:hAnsiTheme="majorHAnsi" w:cstheme="majorBid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</w:rPr>
                <m:t>110mi</m:t>
              </m:r>
            </m:sub>
          </m:sSub>
          <m:r>
            <w:rPr>
              <w:rFonts w:ascii="Cambria Math" w:eastAsiaTheme="minorEastAsia" w:hAnsi="Cambria Math" w:cstheme="majorBidi"/>
            </w:rPr>
            <m:t>=113</m:t>
          </m:r>
        </m:oMath>
      </m:oMathPara>
    </w:p>
    <w:p w14:paraId="38093346" w14:textId="0368A72A" w:rsidR="00794EFD" w:rsidRPr="00794EFD" w:rsidRDefault="00E2572A" w:rsidP="00794EFD">
      <w:pPr>
        <w:rPr>
          <w:rFonts w:eastAsiaTheme="minorEastAsia"/>
        </w:rPr>
      </w:pPr>
      <w:r>
        <w:rPr>
          <w:rFonts w:eastAsiaTheme="minorEastAsia"/>
        </w:rPr>
        <w:t xml:space="preserve">In base al voto di laurea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110mi</m:t>
            </m:r>
          </m:sub>
        </m:sSub>
      </m:oMath>
      <w:r>
        <w:rPr>
          <w:rFonts w:eastAsiaTheme="minorEastAsia"/>
        </w:rPr>
        <w:t xml:space="preserve">, </w:t>
      </w:r>
      <w:r w:rsidR="00794EFD">
        <w:rPr>
          <w:rFonts w:eastAsiaTheme="minorEastAsia"/>
        </w:rPr>
        <w:t xml:space="preserve">si </w:t>
      </w:r>
      <w:r w:rsidR="00ED3550">
        <w:rPr>
          <w:rFonts w:eastAsiaTheme="minorEastAsia"/>
        </w:rPr>
        <w:t>definisce</w:t>
      </w:r>
      <w:r>
        <w:rPr>
          <w:rFonts w:eastAsiaTheme="minorEastAsia"/>
        </w:rPr>
        <w:t xml:space="preserve"> il punteggio</w:t>
      </w:r>
    </w:p>
    <w:p w14:paraId="5D73401E" w14:textId="0BC936E5" w:rsidR="00D67CED" w:rsidRPr="007C0352" w:rsidRDefault="002C1220" w:rsidP="00D67CED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30mi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110mi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113</m:t>
              </m:r>
            </m:den>
          </m:f>
          <m:r>
            <w:rPr>
              <w:rFonts w:ascii="Cambria Math" w:hAnsi="Cambria Math"/>
            </w:rPr>
            <m:t>⋅30</m:t>
          </m:r>
        </m:oMath>
      </m:oMathPara>
    </w:p>
    <w:p w14:paraId="6A25A903" w14:textId="7AE9DCEC" w:rsidR="00C6779A" w:rsidRDefault="00ED3550" w:rsidP="00265A7C">
      <w:pPr>
        <w:rPr>
          <w:rFonts w:eastAsiaTheme="minorEastAsia"/>
        </w:rPr>
      </w:pPr>
      <w:r>
        <w:rPr>
          <w:rFonts w:eastAsiaTheme="minorEastAsia"/>
        </w:rPr>
        <w:t xml:space="preserve">Questo voto “converte” in trentesimi il voto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110mi</m:t>
            </m:r>
          </m:sub>
        </m:sSub>
      </m:oMath>
      <w:r w:rsidR="00872DEB">
        <w:rPr>
          <w:rFonts w:eastAsiaTheme="minorEastAsia"/>
        </w:rPr>
        <w:t>, in modo da associare al</w:t>
      </w:r>
      <w:r w:rsidR="006252FD">
        <w:rPr>
          <w:rFonts w:eastAsiaTheme="minorEastAsia"/>
        </w:rPr>
        <w:t>la laurea</w:t>
      </w:r>
      <w:r w:rsidR="00872DEB">
        <w:rPr>
          <w:rFonts w:eastAsiaTheme="minorEastAsia"/>
        </w:rPr>
        <w:t xml:space="preserve"> </w:t>
      </w:r>
      <w:r w:rsidR="006252FD">
        <w:rPr>
          <w:rFonts w:eastAsiaTheme="minorEastAsia"/>
        </w:rPr>
        <w:t>con</w:t>
      </w:r>
      <w:r w:rsidR="00872DEB">
        <w:rPr>
          <w:rFonts w:eastAsiaTheme="minorEastAsia"/>
        </w:rPr>
        <w:t xml:space="preserve"> lode un voto pari a 30</w:t>
      </w:r>
      <w:r w:rsidR="00E2572A">
        <w:rPr>
          <w:rFonts w:eastAsiaTheme="minorEastAsia"/>
        </w:rPr>
        <w:t xml:space="preserve">, e voti proporzionalmente inferiori a </w:t>
      </w:r>
      <w:r w:rsidR="003D2452">
        <w:rPr>
          <w:rFonts w:eastAsiaTheme="minorEastAsia"/>
        </w:rPr>
        <w:t>voti di laurea inferiori</w:t>
      </w:r>
      <w:r w:rsidR="00872DEB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C86FE5">
        <w:rPr>
          <w:rFonts w:eastAsiaTheme="minorEastAsia"/>
        </w:rPr>
        <w:t>P</w:t>
      </w:r>
      <w:r w:rsidR="00265A7C">
        <w:rPr>
          <w:rFonts w:eastAsiaTheme="minorEastAsia"/>
        </w:rPr>
        <w:t>er esempio</w:t>
      </w:r>
      <w:r w:rsidR="00872DEB">
        <w:rPr>
          <w:rFonts w:eastAsiaTheme="minorEastAsia"/>
        </w:rPr>
        <w:t>,</w:t>
      </w:r>
      <w:r w:rsidR="00C86FE5">
        <w:rPr>
          <w:rFonts w:eastAsiaTheme="minorEastAsia"/>
        </w:rPr>
        <w:t xml:space="preserve"> se</w:t>
      </w:r>
      <w:r w:rsidR="00872DE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110mi</m:t>
            </m:r>
          </m:sub>
        </m:sSub>
        <m:r>
          <w:rPr>
            <w:rFonts w:ascii="Cambria Math" w:eastAsiaTheme="minorEastAsia" w:hAnsi="Cambria Math"/>
          </w:rPr>
          <m:t>=110</m:t>
        </m:r>
      </m:oMath>
      <w:r w:rsidR="00C86FE5">
        <w:rPr>
          <w:rFonts w:eastAsiaTheme="minorEastAsia"/>
        </w:rPr>
        <w:t xml:space="preserve">, allora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30mi</m:t>
            </m:r>
          </m:sub>
        </m:sSub>
        <m:r>
          <w:rPr>
            <w:rFonts w:ascii="Cambria Math" w:eastAsiaTheme="minorEastAsia" w:hAnsi="Cambria Math"/>
          </w:rPr>
          <m:t>=29,2</m:t>
        </m:r>
      </m:oMath>
      <w:r w:rsidR="00872DEB">
        <w:rPr>
          <w:rFonts w:eastAsiaTheme="minorEastAsia"/>
        </w:rPr>
        <w:t>.</w:t>
      </w:r>
    </w:p>
    <w:p w14:paraId="1DA34653" w14:textId="63602B07" w:rsidR="007C0352" w:rsidRPr="00D67CED" w:rsidRDefault="0076714C" w:rsidP="00D67CED">
      <w:r>
        <w:rPr>
          <w:rFonts w:eastAsiaTheme="minorEastAsia"/>
        </w:rPr>
        <w:t xml:space="preserve">Infine, </w:t>
      </w:r>
      <w:r w:rsidR="00ED3550">
        <w:rPr>
          <w:rFonts w:eastAsiaTheme="minorEastAsia"/>
        </w:rPr>
        <w:t xml:space="preserve">il punteggio di merito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media</m:t>
            </m:r>
          </m:sub>
        </m:sSub>
      </m:oMath>
      <w:r w:rsidR="00ED3550">
        <w:rPr>
          <w:rFonts w:eastAsiaTheme="minorEastAsia"/>
        </w:rPr>
        <w:t xml:space="preserve"> </w:t>
      </w:r>
      <w:r w:rsidR="007704FC">
        <w:rPr>
          <w:rFonts w:eastAsiaTheme="minorEastAsia"/>
        </w:rPr>
        <w:t>è</w:t>
      </w:r>
      <w:r w:rsidR="00ED3550">
        <w:rPr>
          <w:rFonts w:eastAsiaTheme="minorEastAsia"/>
        </w:rPr>
        <w:t>:</w:t>
      </w:r>
    </w:p>
    <w:p w14:paraId="12F1705D" w14:textId="6BDCA66C" w:rsidR="004F7EA0" w:rsidRPr="004F7EA0" w:rsidRDefault="002C1220" w:rsidP="004F7EA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media</m:t>
              </m:r>
            </m:sub>
          </m:sSub>
          <m:r>
            <w:rPr>
              <w:rFonts w:ascii="Cambria Math" w:hAnsi="Cambria Math"/>
            </w:rPr>
            <m:t>=(</m:t>
          </m:r>
          <m:nary>
            <m:naryPr>
              <m:chr m:val="∑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+180⋅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30mi</m:t>
              </m:r>
            </m:sub>
          </m:sSub>
          <m:r>
            <w:rPr>
              <w:rFonts w:ascii="Cambria Math" w:hAnsi="Cambria Math"/>
            </w:rPr>
            <m:t>)/(</m:t>
          </m:r>
          <m:nary>
            <m:naryPr>
              <m:chr m:val="∑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+180)</m:t>
          </m:r>
        </m:oMath>
      </m:oMathPara>
    </w:p>
    <w:p w14:paraId="324DC487" w14:textId="1CC075E2" w:rsidR="00DF2C8D" w:rsidRDefault="00265A7C" w:rsidP="00DF2C8D">
      <w:pPr>
        <w:rPr>
          <w:rFonts w:eastAsiaTheme="minorEastAsia"/>
        </w:rPr>
      </w:pPr>
      <w:r>
        <w:rPr>
          <w:rFonts w:eastAsiaTheme="minorEastAsia"/>
        </w:rPr>
        <w:t xml:space="preserve">dove la </w:t>
      </w:r>
      <w:r w:rsidR="00DF2C8D">
        <w:rPr>
          <w:rFonts w:eastAsiaTheme="minorEastAsia"/>
        </w:rPr>
        <w:t xml:space="preserve">somma </w:t>
      </w:r>
      <w:r>
        <w:rPr>
          <w:rFonts w:eastAsiaTheme="minorEastAsia"/>
        </w:rPr>
        <w:t xml:space="preserve">è </w:t>
      </w:r>
      <w:r w:rsidR="00DF2C8D">
        <w:rPr>
          <w:rFonts w:eastAsiaTheme="minorEastAsia"/>
        </w:rPr>
        <w:t xml:space="preserve">su </w:t>
      </w:r>
      <w:r w:rsidR="00DF2C8D" w:rsidRPr="004F7EA0">
        <w:rPr>
          <w:rFonts w:eastAsiaTheme="minorEastAsia"/>
          <w:b/>
        </w:rPr>
        <w:t>tutti gli esami curricola</w:t>
      </w:r>
      <w:r w:rsidR="00DF2C8D">
        <w:rPr>
          <w:rFonts w:eastAsiaTheme="minorEastAsia"/>
          <w:b/>
        </w:rPr>
        <w:t>r</w:t>
      </w:r>
      <w:r w:rsidR="00DF2C8D" w:rsidRPr="004F7EA0">
        <w:rPr>
          <w:rFonts w:eastAsiaTheme="minorEastAsia"/>
          <w:b/>
        </w:rPr>
        <w:t>i con voto</w:t>
      </w:r>
      <w:r w:rsidR="007704FC">
        <w:rPr>
          <w:rFonts w:eastAsiaTheme="minorEastAsia"/>
          <w:b/>
        </w:rPr>
        <w:t xml:space="preserve"> nella laurea magistrale biennale</w:t>
      </w:r>
      <w:r>
        <w:rPr>
          <w:rFonts w:eastAsiaTheme="minorEastAsia"/>
          <w:b/>
        </w:rPr>
        <w:t>.</w:t>
      </w:r>
      <w:r>
        <w:rPr>
          <w:rFonts w:eastAsiaTheme="minorEastAsia"/>
        </w:rPr>
        <w:t xml:space="preserve"> La </w:t>
      </w:r>
      <w:r w:rsidR="003D2452">
        <w:rPr>
          <w:rFonts w:eastAsiaTheme="minorEastAsia"/>
        </w:rPr>
        <w:t>formula esegue la media pesata di tutti i voti curricolari attribuibili allo studente</w:t>
      </w:r>
      <w:r w:rsidR="0076714C">
        <w:rPr>
          <w:rFonts w:eastAsiaTheme="minorEastAsia"/>
        </w:rPr>
        <w:t>.</w:t>
      </w:r>
      <w:r w:rsidR="003D2452">
        <w:rPr>
          <w:rFonts w:eastAsiaTheme="minorEastAsia"/>
        </w:rPr>
        <w:t xml:space="preserve"> </w:t>
      </w:r>
      <w:r w:rsidR="0076714C">
        <w:rPr>
          <w:rFonts w:eastAsiaTheme="minorEastAsia"/>
        </w:rPr>
        <w:t xml:space="preserve">Essa </w:t>
      </w:r>
      <w:r>
        <w:rPr>
          <w:rFonts w:eastAsiaTheme="minorEastAsia"/>
        </w:rPr>
        <w:t xml:space="preserve">assegna al voto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30mi</m:t>
            </m:r>
          </m:sub>
        </m:sSub>
      </m:oMath>
      <w:r w:rsidR="003D2452">
        <w:rPr>
          <w:rFonts w:eastAsiaTheme="minorEastAsia"/>
        </w:rPr>
        <w:t xml:space="preserve"> un peso di 180 crediti</w:t>
      </w:r>
      <w:r>
        <w:rPr>
          <w:rFonts w:eastAsiaTheme="minorEastAsia"/>
        </w:rPr>
        <w:t xml:space="preserve">, e a ciascun esame della magistrale </w:t>
      </w:r>
      <w:r w:rsidR="003D2452">
        <w:rPr>
          <w:rFonts w:eastAsiaTheme="minorEastAsia"/>
        </w:rPr>
        <w:t>un</w:t>
      </w:r>
      <w:r>
        <w:rPr>
          <w:rFonts w:eastAsiaTheme="minorEastAsia"/>
        </w:rPr>
        <w:t xml:space="preserve"> peso pari al numero di crediti</w:t>
      </w:r>
      <w:r w:rsidR="003D2452">
        <w:rPr>
          <w:rFonts w:eastAsiaTheme="minorEastAsia"/>
        </w:rPr>
        <w:t xml:space="preserve"> dell’esame</w:t>
      </w:r>
      <w:r>
        <w:rPr>
          <w:rFonts w:eastAsiaTheme="minorEastAsia"/>
        </w:rPr>
        <w:t>.</w:t>
      </w:r>
    </w:p>
    <w:p w14:paraId="370ED9B8" w14:textId="619F8A05" w:rsidR="006C3A16" w:rsidRDefault="006C3A16" w:rsidP="00DF2C8D">
      <w:pPr>
        <w:rPr>
          <w:rFonts w:eastAsiaTheme="minorEastAsia"/>
        </w:rPr>
      </w:pPr>
      <w:r>
        <w:rPr>
          <w:rFonts w:eastAsiaTheme="minorEastAsia"/>
        </w:rPr>
        <w:t xml:space="preserve">Nel caso di studente che abbia avuto accesso alla laurea magistrale sulla base di una precedente laurea con numero di crediti curricolari diverso da 180 (per esempio, una magistrale a ciclo unico da 300 crediti), il punteggio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30mi</m:t>
            </m:r>
          </m:sub>
        </m:sSub>
      </m:oMath>
      <w:r>
        <w:rPr>
          <w:rFonts w:eastAsiaTheme="minorEastAsia"/>
        </w:rPr>
        <w:t xml:space="preserve"> sarà </w:t>
      </w:r>
      <w:r w:rsidR="00514CE5">
        <w:rPr>
          <w:rFonts w:eastAsiaTheme="minorEastAsia"/>
        </w:rPr>
        <w:t xml:space="preserve">comunque </w:t>
      </w:r>
      <w:r>
        <w:rPr>
          <w:rFonts w:eastAsiaTheme="minorEastAsia"/>
        </w:rPr>
        <w:t xml:space="preserve">pesato per </w:t>
      </w:r>
      <w:r w:rsidR="00514CE5">
        <w:rPr>
          <w:rFonts w:eastAsiaTheme="minorEastAsia"/>
        </w:rPr>
        <w:t xml:space="preserve">180 </w:t>
      </w:r>
      <w:r>
        <w:rPr>
          <w:rFonts w:eastAsiaTheme="minorEastAsia"/>
        </w:rPr>
        <w:t>crediti.</w:t>
      </w:r>
    </w:p>
    <w:p w14:paraId="2F6A85A3" w14:textId="47ABA18D" w:rsidR="003A1326" w:rsidRPr="00E90717" w:rsidRDefault="003A1326" w:rsidP="003A1326">
      <w:pPr>
        <w:pStyle w:val="Titolo1"/>
      </w:pPr>
      <w:bookmarkStart w:id="6" w:name="_Toc27587708"/>
      <w:r>
        <w:t xml:space="preserve">Punteggio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carriera</m:t>
            </m:r>
          </m:sub>
        </m:sSub>
      </m:oMath>
      <w:r>
        <w:t xml:space="preserve"> per s</w:t>
      </w:r>
      <w:r w:rsidRPr="004070CE">
        <w:t>tudenti</w:t>
      </w:r>
      <w:r>
        <w:t xml:space="preserve"> di 3° ciclo</w:t>
      </w:r>
      <w:bookmarkEnd w:id="6"/>
    </w:p>
    <w:p w14:paraId="7511237E" w14:textId="403DB7EF" w:rsidR="00DF2C8D" w:rsidRDefault="003A1326" w:rsidP="00DF2C8D">
      <w:pPr>
        <w:rPr>
          <w:rFonts w:eastAsiaTheme="minorEastAsia"/>
        </w:rPr>
      </w:pPr>
      <w:r>
        <w:t xml:space="preserve">Per studenti </w:t>
      </w:r>
      <w:r w:rsidR="00EC7D52" w:rsidRPr="00EB416D">
        <w:t xml:space="preserve">di corsi </w:t>
      </w:r>
      <w:r w:rsidR="00EC7D52">
        <w:t xml:space="preserve">del </w:t>
      </w:r>
      <w:r w:rsidR="00EC7D52" w:rsidRPr="00EB416D">
        <w:t xml:space="preserve">terzo </w:t>
      </w:r>
      <w:r w:rsidR="00EC7D52">
        <w:t xml:space="preserve">ciclo </w:t>
      </w:r>
      <w:r w:rsidR="00EC7D52" w:rsidRPr="00C746CA">
        <w:t xml:space="preserve">(dottorati di ricerca, master di </w:t>
      </w:r>
      <w:r w:rsidR="006252FD">
        <w:t>2°</w:t>
      </w:r>
      <w:r w:rsidR="00EC7D52" w:rsidRPr="00C746CA">
        <w:t xml:space="preserve"> livello, scuole di specializzazione)</w:t>
      </w:r>
      <w:r w:rsidR="00EC7D52">
        <w:t xml:space="preserve">, che </w:t>
      </w:r>
      <w:r w:rsidR="00EC7D52" w:rsidRPr="00EB416D">
        <w:t>sono inseriti in una graduatoria separata</w:t>
      </w:r>
      <w:r w:rsidR="00EC7D52">
        <w:t xml:space="preserve">, il punteggio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carriera</m:t>
            </m:r>
          </m:sub>
        </m:sSub>
      </m:oMath>
      <w:r w:rsidR="00EC7D52">
        <w:rPr>
          <w:rFonts w:eastAsiaTheme="minorEastAsia"/>
        </w:rPr>
        <w:t xml:space="preserve"> è dato da:</w:t>
      </w:r>
    </w:p>
    <w:p w14:paraId="5CCC051B" w14:textId="77AD48B3" w:rsidR="00EC7D52" w:rsidRPr="00EC7D52" w:rsidRDefault="002C1220" w:rsidP="00DF2C8D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carriera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laurea-media</m:t>
              </m:r>
            </m:sub>
          </m:sSub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1F09C1E8" w14:textId="481324DC" w:rsidR="00EC7D52" w:rsidRDefault="00EC7D52" w:rsidP="00DF2C8D">
      <w:r>
        <w:t xml:space="preserve">dove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laurea-media</m:t>
            </m:r>
          </m:sub>
        </m:sSub>
      </m:oMath>
      <w:r w:rsidRPr="00EB416D">
        <w:t xml:space="preserve"> è la media </w:t>
      </w:r>
      <w:r>
        <w:t xml:space="preserve">pesata </w:t>
      </w:r>
      <w:r w:rsidRPr="00EB416D">
        <w:t>dei voti della laurea triennale e della laurea magistrale</w:t>
      </w:r>
      <w:r w:rsidR="006252FD">
        <w:t xml:space="preserve"> espressi in centodecimi</w:t>
      </w:r>
      <w:r>
        <w:t>, secondo i pesi 180 e 120 rispettivamente</w:t>
      </w:r>
      <w:r w:rsidR="00EB004F">
        <w:t xml:space="preserve">. Per candidati in possesso di laurea a ciclo unico,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laurea-media</m:t>
            </m:r>
          </m:sub>
        </m:sSub>
      </m:oMath>
      <w:r w:rsidR="00EB004F">
        <w:rPr>
          <w:rFonts w:eastAsiaTheme="minorEastAsia"/>
        </w:rPr>
        <w:t xml:space="preserve"> è il </w:t>
      </w:r>
      <w:r w:rsidRPr="00EB416D">
        <w:t>voto della laurea a ciclo unico</w:t>
      </w:r>
      <w:r w:rsidR="00EB004F">
        <w:t xml:space="preserve"> espresso in cetodecimi</w:t>
      </w:r>
      <w:r w:rsidRPr="00EB416D">
        <w:t>.</w:t>
      </w:r>
    </w:p>
    <w:p w14:paraId="5F7102BD" w14:textId="16A55D6B" w:rsidR="002A2BB8" w:rsidRDefault="002A2BB8" w:rsidP="00DF2C8D"/>
    <w:p w14:paraId="1E281241" w14:textId="7DDC6C7C" w:rsidR="005E3AB8" w:rsidRDefault="005E3AB8" w:rsidP="005E3AB8">
      <w:r>
        <w:t xml:space="preserve">Bari, </w:t>
      </w:r>
    </w:p>
    <w:p w14:paraId="0250F759" w14:textId="77777777" w:rsidR="005E3AB8" w:rsidRPr="00040E7E" w:rsidRDefault="005E3AB8" w:rsidP="005E3AB8">
      <w:pPr>
        <w:pStyle w:val="firmarettore"/>
      </w:pPr>
      <w:r>
        <w:tab/>
        <w:t xml:space="preserve">f.to </w:t>
      </w:r>
      <w:r w:rsidRPr="00040E7E">
        <w:t>Il Rettore</w:t>
      </w:r>
    </w:p>
    <w:p w14:paraId="772DB97E" w14:textId="109F2054" w:rsidR="005E3AB8" w:rsidRPr="00040E7E" w:rsidRDefault="005E3AB8" w:rsidP="005E3AB8">
      <w:pPr>
        <w:pStyle w:val="firmarettore"/>
      </w:pPr>
      <w:r>
        <w:tab/>
      </w:r>
      <w:r w:rsidRPr="00040E7E">
        <w:t xml:space="preserve">prof. </w:t>
      </w:r>
      <w:r w:rsidR="002C1220">
        <w:t>ing. Francesco Cupertino</w:t>
      </w:r>
      <w:bookmarkStart w:id="7" w:name="_GoBack"/>
      <w:bookmarkEnd w:id="7"/>
    </w:p>
    <w:p w14:paraId="60FD93BB" w14:textId="77777777" w:rsidR="002A2BB8" w:rsidRDefault="002A2BB8" w:rsidP="00DF2C8D"/>
    <w:sectPr w:rsidR="002A2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D36A7" w14:textId="77777777" w:rsidR="008D1C12" w:rsidRDefault="008D1C12" w:rsidP="001245DA">
      <w:pPr>
        <w:spacing w:after="0" w:line="240" w:lineRule="auto"/>
      </w:pPr>
      <w:r>
        <w:separator/>
      </w:r>
    </w:p>
  </w:endnote>
  <w:endnote w:type="continuationSeparator" w:id="0">
    <w:p w14:paraId="1018EE94" w14:textId="77777777" w:rsidR="008D1C12" w:rsidRDefault="008D1C12" w:rsidP="0012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D156D" w14:textId="77777777" w:rsidR="00D4766D" w:rsidRDefault="00D476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C6944" w14:textId="6E1C9F0D" w:rsidR="004070CE" w:rsidRDefault="002C1220">
    <w:pPr>
      <w:pStyle w:val="Pidipagina"/>
      <w:jc w:val="center"/>
    </w:pPr>
    <w:sdt>
      <w:sdtPr>
        <w:id w:val="1966847662"/>
        <w:docPartObj>
          <w:docPartGallery w:val="Page Numbers (Bottom of Page)"/>
          <w:docPartUnique/>
        </w:docPartObj>
      </w:sdtPr>
      <w:sdtEndPr/>
      <w:sdtContent>
        <w:r w:rsidR="004070CE">
          <w:fldChar w:fldCharType="begin"/>
        </w:r>
        <w:r w:rsidR="004070CE">
          <w:instrText>PAGE   \* MERGEFORMAT</w:instrText>
        </w:r>
        <w:r w:rsidR="004070CE">
          <w:fldChar w:fldCharType="separate"/>
        </w:r>
        <w:r w:rsidR="00934C17">
          <w:rPr>
            <w:noProof/>
          </w:rPr>
          <w:t>1</w:t>
        </w:r>
        <w:r w:rsidR="004070CE">
          <w:fldChar w:fldCharType="end"/>
        </w:r>
      </w:sdtContent>
    </w:sdt>
    <w:r w:rsidR="004070CE">
      <w:t>/</w:t>
    </w:r>
    <w:r w:rsidR="00816393">
      <w:rPr>
        <w:noProof/>
      </w:rPr>
      <w:fldChar w:fldCharType="begin"/>
    </w:r>
    <w:r w:rsidR="00816393">
      <w:rPr>
        <w:noProof/>
      </w:rPr>
      <w:instrText xml:space="preserve"> numpages </w:instrText>
    </w:r>
    <w:r w:rsidR="00816393">
      <w:rPr>
        <w:noProof/>
      </w:rPr>
      <w:fldChar w:fldCharType="separate"/>
    </w:r>
    <w:r w:rsidR="00934C17">
      <w:rPr>
        <w:noProof/>
      </w:rPr>
      <w:t>3</w:t>
    </w:r>
    <w:r w:rsidR="00816393">
      <w:rPr>
        <w:noProof/>
      </w:rPr>
      <w:fldChar w:fldCharType="end"/>
    </w:r>
  </w:p>
  <w:p w14:paraId="6637D309" w14:textId="77777777" w:rsidR="004070CE" w:rsidRDefault="004070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E955" w14:textId="77777777" w:rsidR="00D4766D" w:rsidRDefault="00D476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5E99B" w14:textId="77777777" w:rsidR="008D1C12" w:rsidRDefault="008D1C12" w:rsidP="001245DA">
      <w:pPr>
        <w:spacing w:after="0" w:line="240" w:lineRule="auto"/>
      </w:pPr>
      <w:r>
        <w:separator/>
      </w:r>
    </w:p>
  </w:footnote>
  <w:footnote w:type="continuationSeparator" w:id="0">
    <w:p w14:paraId="2DB018CF" w14:textId="77777777" w:rsidR="008D1C12" w:rsidRDefault="008D1C12" w:rsidP="0012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5706" w14:textId="77777777" w:rsidR="00D4766D" w:rsidRDefault="00D476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0513" w14:textId="57E7792E" w:rsidR="00D4766D" w:rsidRDefault="00D4766D">
    <w:pPr>
      <w:pStyle w:val="Intestazione"/>
    </w:pPr>
    <w:r>
      <w:rPr>
        <w:noProof/>
      </w:rPr>
      <w:drawing>
        <wp:inline distT="0" distB="0" distL="0" distR="0" wp14:anchorId="12E2F9EC" wp14:editId="289A907A">
          <wp:extent cx="1180007" cy="578485"/>
          <wp:effectExtent l="0" t="0" r="127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itecnico logo vett_ - ufficiale Anno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201" cy="583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81817BA" wp14:editId="5F531B9A">
          <wp:extent cx="1871578" cy="5334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9520" cy="54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20CD06" w14:textId="3ACE4464" w:rsidR="00D4766D" w:rsidRDefault="00D4766D">
    <w:pPr>
      <w:pStyle w:val="Intestazione"/>
    </w:pPr>
  </w:p>
  <w:p w14:paraId="16229410" w14:textId="77777777" w:rsidR="00D4766D" w:rsidRDefault="00D4766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8ED35" w14:textId="77777777" w:rsidR="00D4766D" w:rsidRDefault="00D476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E2496"/>
    <w:multiLevelType w:val="multilevel"/>
    <w:tmpl w:val="5432873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F060AB8"/>
    <w:multiLevelType w:val="multilevel"/>
    <w:tmpl w:val="918407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DE24017"/>
    <w:multiLevelType w:val="multilevel"/>
    <w:tmpl w:val="9FAC05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21"/>
    <w:rsid w:val="00034975"/>
    <w:rsid w:val="00064AC7"/>
    <w:rsid w:val="000E4910"/>
    <w:rsid w:val="000F77F6"/>
    <w:rsid w:val="00123318"/>
    <w:rsid w:val="001245DA"/>
    <w:rsid w:val="0013703C"/>
    <w:rsid w:val="001870E1"/>
    <w:rsid w:val="00265A7C"/>
    <w:rsid w:val="00285F78"/>
    <w:rsid w:val="002A2BB8"/>
    <w:rsid w:val="002C1220"/>
    <w:rsid w:val="00304A37"/>
    <w:rsid w:val="00334321"/>
    <w:rsid w:val="00393987"/>
    <w:rsid w:val="003942E8"/>
    <w:rsid w:val="003A1326"/>
    <w:rsid w:val="003D2452"/>
    <w:rsid w:val="003F4E39"/>
    <w:rsid w:val="004070CE"/>
    <w:rsid w:val="00463672"/>
    <w:rsid w:val="004C4569"/>
    <w:rsid w:val="004F7EA0"/>
    <w:rsid w:val="00514CE5"/>
    <w:rsid w:val="005E3AB8"/>
    <w:rsid w:val="006252FD"/>
    <w:rsid w:val="00665D1D"/>
    <w:rsid w:val="00691A2D"/>
    <w:rsid w:val="00693286"/>
    <w:rsid w:val="006B0BDC"/>
    <w:rsid w:val="006B1157"/>
    <w:rsid w:val="006C3A16"/>
    <w:rsid w:val="006F51A0"/>
    <w:rsid w:val="007442AF"/>
    <w:rsid w:val="0076714C"/>
    <w:rsid w:val="007704FC"/>
    <w:rsid w:val="0077632E"/>
    <w:rsid w:val="00794EFD"/>
    <w:rsid w:val="007B06DE"/>
    <w:rsid w:val="007C0352"/>
    <w:rsid w:val="007D187B"/>
    <w:rsid w:val="00816393"/>
    <w:rsid w:val="00827B63"/>
    <w:rsid w:val="00872DEB"/>
    <w:rsid w:val="008D1C12"/>
    <w:rsid w:val="00924C95"/>
    <w:rsid w:val="00934C17"/>
    <w:rsid w:val="00996F55"/>
    <w:rsid w:val="009D2B42"/>
    <w:rsid w:val="00A4674C"/>
    <w:rsid w:val="00A61312"/>
    <w:rsid w:val="00A82EF8"/>
    <w:rsid w:val="00AB3CD5"/>
    <w:rsid w:val="00B03DD5"/>
    <w:rsid w:val="00B25AE4"/>
    <w:rsid w:val="00B47D5A"/>
    <w:rsid w:val="00B84D30"/>
    <w:rsid w:val="00BD4B84"/>
    <w:rsid w:val="00BE48BF"/>
    <w:rsid w:val="00C25A9E"/>
    <w:rsid w:val="00C434DA"/>
    <w:rsid w:val="00C6779A"/>
    <w:rsid w:val="00C86FE5"/>
    <w:rsid w:val="00CA2130"/>
    <w:rsid w:val="00D4766D"/>
    <w:rsid w:val="00D53EFE"/>
    <w:rsid w:val="00D67CED"/>
    <w:rsid w:val="00DF2C8D"/>
    <w:rsid w:val="00E2572A"/>
    <w:rsid w:val="00E90717"/>
    <w:rsid w:val="00EB004F"/>
    <w:rsid w:val="00EB0126"/>
    <w:rsid w:val="00EC4CFC"/>
    <w:rsid w:val="00EC7D52"/>
    <w:rsid w:val="00ED3550"/>
    <w:rsid w:val="00EE428F"/>
    <w:rsid w:val="00EF5A0E"/>
    <w:rsid w:val="00F201C4"/>
    <w:rsid w:val="00F812B6"/>
    <w:rsid w:val="00F90F93"/>
    <w:rsid w:val="00FC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0AD1"/>
  <w15:chartTrackingRefBased/>
  <w15:docId w15:val="{73065DE5-11BB-45CE-8F6B-926E53F0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070CE"/>
    <w:pPr>
      <w:keepNext/>
      <w:keepLines/>
      <w:numPr>
        <w:numId w:val="3"/>
      </w:numPr>
      <w:spacing w:before="120" w:after="120" w:line="240" w:lineRule="auto"/>
      <w:jc w:val="both"/>
      <w:outlineLvl w:val="0"/>
    </w:pPr>
    <w:rPr>
      <w:rFonts w:ascii="Calibri" w:eastAsia="Times New Roman" w:hAnsi="Calibri" w:cs="Times New Roman"/>
      <w:b/>
      <w:bCs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4070CE"/>
    <w:pPr>
      <w:keepNext/>
      <w:keepLines/>
      <w:numPr>
        <w:ilvl w:val="1"/>
        <w:numId w:val="3"/>
      </w:numPr>
      <w:spacing w:before="200" w:after="120" w:line="240" w:lineRule="auto"/>
      <w:jc w:val="both"/>
      <w:outlineLvl w:val="1"/>
    </w:pPr>
    <w:rPr>
      <w:rFonts w:eastAsiaTheme="majorEastAsia" w:cstheme="majorBidi"/>
      <w:b/>
      <w:bCs/>
      <w:i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F7EA0"/>
    <w:pPr>
      <w:keepNext/>
      <w:keepLines/>
      <w:numPr>
        <w:ilvl w:val="2"/>
        <w:numId w:val="3"/>
      </w:numPr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it"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1245DA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245DA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245D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1245D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1245D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1245D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F7EA0"/>
    <w:rPr>
      <w:rFonts w:ascii="Arial" w:eastAsia="Arial" w:hAnsi="Arial" w:cs="Arial"/>
      <w:color w:val="434343"/>
      <w:sz w:val="28"/>
      <w:szCs w:val="28"/>
      <w:lang w:val="it" w:eastAsia="it-IT"/>
    </w:rPr>
  </w:style>
  <w:style w:type="character" w:styleId="Testosegnaposto">
    <w:name w:val="Placeholder Text"/>
    <w:basedOn w:val="Carpredefinitoparagrafo"/>
    <w:uiPriority w:val="99"/>
    <w:semiHidden/>
    <w:rsid w:val="0013703C"/>
    <w:rPr>
      <w:color w:val="808080"/>
    </w:rPr>
  </w:style>
  <w:style w:type="paragraph" w:styleId="Titolo">
    <w:name w:val="Title"/>
    <w:basedOn w:val="Normale"/>
    <w:next w:val="Normale"/>
    <w:link w:val="TitoloCarattere"/>
    <w:uiPriority w:val="10"/>
    <w:qFormat/>
    <w:rsid w:val="00E90717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sz w:val="28"/>
      <w:szCs w:val="28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E90717"/>
    <w:rPr>
      <w:rFonts w:ascii="Calibri" w:eastAsia="Times New Roman" w:hAnsi="Calibri" w:cs="Times New Roman"/>
      <w:b/>
      <w:sz w:val="28"/>
      <w:szCs w:val="28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rsid w:val="004070CE"/>
    <w:rPr>
      <w:rFonts w:ascii="Calibri" w:eastAsia="Times New Roman" w:hAnsi="Calibri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070CE"/>
    <w:rPr>
      <w:rFonts w:eastAsiaTheme="majorEastAsia" w:cstheme="majorBidi"/>
      <w:b/>
      <w:bCs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0F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F93"/>
  </w:style>
  <w:style w:type="character" w:styleId="Numeropagina">
    <w:name w:val="page number"/>
    <w:basedOn w:val="Carpredefinitoparagrafo"/>
    <w:uiPriority w:val="99"/>
    <w:semiHidden/>
    <w:unhideWhenUsed/>
    <w:rsid w:val="00F90F93"/>
  </w:style>
  <w:style w:type="paragraph" w:styleId="Titolosommario">
    <w:name w:val="TOC Heading"/>
    <w:basedOn w:val="Normale"/>
    <w:next w:val="Normale"/>
    <w:uiPriority w:val="39"/>
    <w:unhideWhenUsed/>
    <w:qFormat/>
    <w:rsid w:val="00E90717"/>
    <w:rPr>
      <w:b/>
      <w:bCs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245DA"/>
    <w:pPr>
      <w:tabs>
        <w:tab w:val="left" w:pos="440"/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1245DA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1245DA"/>
    <w:rPr>
      <w:color w:val="0563C1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245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245D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245D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245D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245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245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245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5DA"/>
  </w:style>
  <w:style w:type="paragraph" w:customStyle="1" w:styleId="firmarettore">
    <w:name w:val="firma rettore"/>
    <w:basedOn w:val="Normale"/>
    <w:link w:val="firmarettoreCarattere"/>
    <w:qFormat/>
    <w:rsid w:val="005E3AB8"/>
    <w:pPr>
      <w:tabs>
        <w:tab w:val="center" w:pos="6663"/>
      </w:tabs>
      <w:spacing w:after="120" w:line="240" w:lineRule="auto"/>
      <w:jc w:val="both"/>
    </w:pPr>
    <w:rPr>
      <w:rFonts w:eastAsia="Times New Roman" w:cs="Times New Roman"/>
      <w:i/>
      <w:sz w:val="20"/>
      <w:szCs w:val="20"/>
      <w:lang w:eastAsia="it-IT"/>
    </w:rPr>
  </w:style>
  <w:style w:type="character" w:customStyle="1" w:styleId="firmarettoreCarattere">
    <w:name w:val="firma rettore Carattere"/>
    <w:basedOn w:val="Carpredefinitoparagrafo"/>
    <w:link w:val="firmarettore"/>
    <w:rsid w:val="005E3AB8"/>
    <w:rPr>
      <w:rFonts w:eastAsia="Times New Roman" w:cs="Times New Roman"/>
      <w:i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137C8-0A10-416E-8838-4B7F94D3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Giaquinto</dc:creator>
  <cp:keywords/>
  <dc:description/>
  <cp:lastModifiedBy>Nicola Giaquinto</cp:lastModifiedBy>
  <cp:revision>49</cp:revision>
  <cp:lastPrinted>2019-01-31T10:17:00Z</cp:lastPrinted>
  <dcterms:created xsi:type="dcterms:W3CDTF">2018-02-25T10:08:00Z</dcterms:created>
  <dcterms:modified xsi:type="dcterms:W3CDTF">2019-12-18T17:55:00Z</dcterms:modified>
</cp:coreProperties>
</file>