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AA5" w:rsidRDefault="00A57C6C">
      <w:pPr>
        <w:pStyle w:val="Corpotesto"/>
        <w:ind w:left="2270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it-IT" w:eastAsia="it-IT" w:bidi="ar-SA"/>
        </w:rPr>
        <w:drawing>
          <wp:inline distT="0" distB="0" distL="0" distR="0">
            <wp:extent cx="3359675" cy="40671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9675" cy="406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AA5" w:rsidRDefault="00C25AA5">
      <w:pPr>
        <w:pStyle w:val="Corpotesto"/>
        <w:spacing w:before="8"/>
        <w:rPr>
          <w:rFonts w:ascii="Times New Roman"/>
          <w:sz w:val="27"/>
        </w:rPr>
      </w:pPr>
    </w:p>
    <w:p w:rsidR="00C25AA5" w:rsidRDefault="00A57C6C">
      <w:pPr>
        <w:spacing w:before="93"/>
        <w:ind w:left="3008"/>
        <w:rPr>
          <w:b/>
          <w:i/>
        </w:rPr>
      </w:pPr>
      <w:r>
        <w:rPr>
          <w:b/>
          <w:i/>
        </w:rPr>
        <w:t>Tinvention – Ingegneria Informatica -</w:t>
      </w:r>
    </w:p>
    <w:p w:rsidR="00C25AA5" w:rsidRDefault="00C25AA5">
      <w:pPr>
        <w:pStyle w:val="Corpotesto"/>
        <w:spacing w:before="2"/>
        <w:rPr>
          <w:b/>
          <w:i/>
          <w:sz w:val="24"/>
        </w:rPr>
      </w:pPr>
    </w:p>
    <w:p w:rsidR="00C25AA5" w:rsidRDefault="00A57C6C">
      <w:pPr>
        <w:pStyle w:val="Corpotesto"/>
        <w:ind w:left="113" w:right="210"/>
      </w:pPr>
      <w:bookmarkStart w:id="0" w:name="_GoBack"/>
      <w:r>
        <w:t>Tinvention</w:t>
      </w:r>
      <w:bookmarkEnd w:id="0"/>
      <w:r>
        <w:t xml:space="preserve"> è un maturo e agile studio di ingegneria, fondato da ingegneri forgiati prima dal Politecnico di Milano e poi da Cefriel (centro di eccellenza della ricerca applicata del Politecnico di Milano).</w:t>
      </w:r>
    </w:p>
    <w:p w:rsidR="00C25AA5" w:rsidRDefault="00C25AA5">
      <w:pPr>
        <w:pStyle w:val="Corpotesto"/>
        <w:spacing w:before="10"/>
        <w:rPr>
          <w:sz w:val="21"/>
        </w:rPr>
      </w:pPr>
    </w:p>
    <w:p w:rsidR="00C25AA5" w:rsidRDefault="00A57C6C">
      <w:pPr>
        <w:pStyle w:val="Corpotesto"/>
        <w:ind w:left="113" w:right="111"/>
        <w:jc w:val="both"/>
      </w:pPr>
      <w:r>
        <w:t xml:space="preserve">Selezioniamo candidati per l'avvio alla professione di JEE Software </w:t>
      </w:r>
      <w:r>
        <w:rPr>
          <w:spacing w:val="-3"/>
        </w:rPr>
        <w:t xml:space="preserve">Engineer. </w:t>
      </w:r>
      <w:r>
        <w:t xml:space="preserve">Il partecipante verrà progressivamente introdotto all'attività lavorativa. In particolare il percorso formativo prevede tre fasi principali: formazione teorico/pratica, training </w:t>
      </w:r>
      <w:r>
        <w:t xml:space="preserve">on the job e inserimento in team sui veri progetti software. </w:t>
      </w:r>
      <w:r>
        <w:rPr>
          <w:spacing w:val="-3"/>
        </w:rPr>
        <w:t xml:space="preserve">L’obiettivo </w:t>
      </w:r>
      <w:r>
        <w:t>è l’inserimento dei migliori candidati alla professione in ambito tecnologie Java (JSE, JEE e pacchetti open source), che vogliano mettere in pratica o imparare ad applicare i princip</w:t>
      </w:r>
      <w:r>
        <w:t>i dell'ingegneria del</w:t>
      </w:r>
      <w:r>
        <w:rPr>
          <w:spacing w:val="-3"/>
        </w:rPr>
        <w:t xml:space="preserve"> </w:t>
      </w:r>
      <w:r>
        <w:rPr>
          <w:spacing w:val="-4"/>
        </w:rPr>
        <w:t>SW.</w:t>
      </w:r>
    </w:p>
    <w:p w:rsidR="00C25AA5" w:rsidRDefault="00C25AA5">
      <w:pPr>
        <w:pStyle w:val="Corpotesto"/>
        <w:spacing w:before="2"/>
        <w:rPr>
          <w:sz w:val="24"/>
        </w:rPr>
      </w:pPr>
    </w:p>
    <w:p w:rsidR="00C25AA5" w:rsidRPr="00A57C6C" w:rsidRDefault="00A57C6C">
      <w:pPr>
        <w:pStyle w:val="Titolo1"/>
        <w:jc w:val="left"/>
        <w:rPr>
          <w:color w:val="4F81BD" w:themeColor="accent1"/>
        </w:rPr>
      </w:pPr>
      <w:r w:rsidRPr="00A57C6C">
        <w:rPr>
          <w:color w:val="4F81BD" w:themeColor="accent1"/>
        </w:rPr>
        <w:t>Il lavoro:</w:t>
      </w:r>
    </w:p>
    <w:p w:rsidR="00C25AA5" w:rsidRDefault="00C25AA5">
      <w:pPr>
        <w:pStyle w:val="Corpotesto"/>
        <w:rPr>
          <w:b/>
        </w:rPr>
      </w:pPr>
    </w:p>
    <w:p w:rsidR="00C25AA5" w:rsidRDefault="00A57C6C">
      <w:pPr>
        <w:pStyle w:val="Corpotesto"/>
        <w:ind w:left="113" w:right="110"/>
        <w:jc w:val="both"/>
      </w:pPr>
      <w:r>
        <w:t xml:space="preserve">A valle di un percorso formativo, la persona svolgerà: Progettazione, Analisi, sviluppo software per progetti di applicazioni complesse in ambiti eterogenei ( bancario, assicurativo, automotive, PA,...). Sarà altresì </w:t>
      </w:r>
      <w:r>
        <w:t>valutata la possibilità di iscrizione, e frequenza, del neoassunto ad un master universitario della durata di due anni in affiancamento all’attività lavorativa.</w:t>
      </w:r>
    </w:p>
    <w:p w:rsidR="00C25AA5" w:rsidRDefault="00C25AA5">
      <w:pPr>
        <w:pStyle w:val="Corpotesto"/>
      </w:pPr>
    </w:p>
    <w:p w:rsidR="00C25AA5" w:rsidRPr="00A57C6C" w:rsidRDefault="00A57C6C">
      <w:pPr>
        <w:pStyle w:val="Titolo1"/>
        <w:rPr>
          <w:color w:val="4F81BD" w:themeColor="accent1"/>
        </w:rPr>
      </w:pPr>
      <w:r w:rsidRPr="00A57C6C">
        <w:rPr>
          <w:color w:val="4F81BD" w:themeColor="accent1"/>
        </w:rPr>
        <w:t>Requisiti:</w:t>
      </w:r>
    </w:p>
    <w:p w:rsidR="00C25AA5" w:rsidRDefault="00A57C6C">
      <w:pPr>
        <w:pStyle w:val="Corpotesto"/>
        <w:ind w:left="113"/>
        <w:jc w:val="both"/>
      </w:pPr>
      <w:proofErr w:type="spellStart"/>
      <w:r>
        <w:t>laurea</w:t>
      </w:r>
      <w:proofErr w:type="spellEnd"/>
      <w:r>
        <w:t xml:space="preserve"> </w:t>
      </w:r>
      <w:proofErr w:type="spellStart"/>
      <w:r>
        <w:t>triennale</w:t>
      </w:r>
      <w:proofErr w:type="spellEnd"/>
      <w:r>
        <w:t xml:space="preserve"> o </w:t>
      </w:r>
      <w:proofErr w:type="spellStart"/>
      <w:r>
        <w:t>magistrale</w:t>
      </w:r>
      <w:proofErr w:type="spellEnd"/>
      <w:r>
        <w:t xml:space="preserve"> in ingegneria: Informatica, </w:t>
      </w:r>
      <w:proofErr w:type="spellStart"/>
      <w:r>
        <w:t>elettronica</w:t>
      </w:r>
      <w:proofErr w:type="spellEnd"/>
      <w:r>
        <w:t xml:space="preserve"> o </w:t>
      </w:r>
      <w:proofErr w:type="spellStart"/>
      <w:r>
        <w:t>telecomuni</w:t>
      </w:r>
      <w:r>
        <w:t>ca</w:t>
      </w:r>
      <w:r>
        <w:t>zi</w:t>
      </w:r>
      <w:r>
        <w:t>oni</w:t>
      </w:r>
      <w:proofErr w:type="spellEnd"/>
      <w:r>
        <w:t>.</w:t>
      </w:r>
    </w:p>
    <w:p w:rsidR="00C25AA5" w:rsidRDefault="00C25AA5">
      <w:pPr>
        <w:pStyle w:val="Corpotesto"/>
        <w:spacing w:before="3"/>
        <w:rPr>
          <w:sz w:val="23"/>
        </w:rPr>
      </w:pPr>
    </w:p>
    <w:p w:rsidR="00C25AA5" w:rsidRDefault="00A57C6C">
      <w:pPr>
        <w:pStyle w:val="Titolo1"/>
      </w:pPr>
      <w:r>
        <w:rPr>
          <w:color w:val="006FC0"/>
        </w:rPr>
        <w:t>Skills/competenze:</w:t>
      </w:r>
    </w:p>
    <w:p w:rsidR="00C25AA5" w:rsidRDefault="00A57C6C">
      <w:pPr>
        <w:pStyle w:val="Paragrafoelenco"/>
        <w:numPr>
          <w:ilvl w:val="0"/>
          <w:numId w:val="1"/>
        </w:numPr>
        <w:tabs>
          <w:tab w:val="left" w:pos="834"/>
        </w:tabs>
      </w:pPr>
      <w:proofErr w:type="spellStart"/>
      <w:r>
        <w:t>Conoscenza</w:t>
      </w:r>
      <w:proofErr w:type="spellEnd"/>
      <w:r>
        <w:t xml:space="preserve"> e pratica, </w:t>
      </w:r>
      <w:proofErr w:type="spellStart"/>
      <w:r>
        <w:t>anche</w:t>
      </w:r>
      <w:proofErr w:type="spellEnd"/>
      <w:r>
        <w:t xml:space="preserve"> accademica, di almeno un linguaggio di</w:t>
      </w:r>
      <w:r>
        <w:rPr>
          <w:spacing w:val="-13"/>
        </w:rPr>
        <w:t xml:space="preserve"> </w:t>
      </w:r>
      <w:r>
        <w:t>programmazione.</w:t>
      </w:r>
    </w:p>
    <w:p w:rsidR="00C25AA5" w:rsidRDefault="00A57C6C">
      <w:pPr>
        <w:pStyle w:val="Paragrafoelenco"/>
        <w:numPr>
          <w:ilvl w:val="0"/>
          <w:numId w:val="1"/>
        </w:numPr>
        <w:tabs>
          <w:tab w:val="left" w:pos="834"/>
        </w:tabs>
      </w:pPr>
      <w:r>
        <w:t>Comprensione manualistica in</w:t>
      </w:r>
      <w:r>
        <w:rPr>
          <w:spacing w:val="-3"/>
        </w:rPr>
        <w:t xml:space="preserve"> </w:t>
      </w:r>
      <w:r>
        <w:t>Inglese</w:t>
      </w:r>
    </w:p>
    <w:p w:rsidR="00C25AA5" w:rsidRDefault="00C25AA5">
      <w:pPr>
        <w:pStyle w:val="Corpotesto"/>
      </w:pPr>
    </w:p>
    <w:p w:rsidR="00C25AA5" w:rsidRPr="00A57C6C" w:rsidRDefault="00A57C6C">
      <w:pPr>
        <w:pStyle w:val="Titolo1"/>
        <w:spacing w:line="252" w:lineRule="exact"/>
        <w:rPr>
          <w:color w:val="4F81BD" w:themeColor="accent1"/>
        </w:rPr>
      </w:pPr>
      <w:r w:rsidRPr="00A57C6C">
        <w:rPr>
          <w:color w:val="4F81BD" w:themeColor="accent1"/>
        </w:rPr>
        <w:t>Tipologia contrattuale:</w:t>
      </w:r>
    </w:p>
    <w:p w:rsidR="00C25AA5" w:rsidRDefault="00A57C6C">
      <w:pPr>
        <w:pStyle w:val="Corpotesto"/>
        <w:spacing w:line="252" w:lineRule="exact"/>
        <w:ind w:left="113"/>
        <w:jc w:val="both"/>
      </w:pPr>
      <w:r>
        <w:t>contratto a tempo indeterminato</w:t>
      </w:r>
    </w:p>
    <w:p w:rsidR="00C25AA5" w:rsidRDefault="00C25AA5">
      <w:pPr>
        <w:pStyle w:val="Corpotesto"/>
        <w:spacing w:before="1"/>
      </w:pPr>
    </w:p>
    <w:p w:rsidR="00C25AA5" w:rsidRPr="00A57C6C" w:rsidRDefault="00A57C6C">
      <w:pPr>
        <w:pStyle w:val="Titolo1"/>
        <w:spacing w:line="252" w:lineRule="exact"/>
        <w:rPr>
          <w:color w:val="4F81BD" w:themeColor="accent1"/>
        </w:rPr>
      </w:pPr>
      <w:r w:rsidRPr="00A57C6C">
        <w:rPr>
          <w:color w:val="4F81BD" w:themeColor="accent1"/>
        </w:rPr>
        <w:t>Sede di lavoro:</w:t>
      </w:r>
    </w:p>
    <w:p w:rsidR="00C25AA5" w:rsidRDefault="00A57C6C">
      <w:pPr>
        <w:pStyle w:val="Corpotesto"/>
        <w:spacing w:line="252" w:lineRule="exact"/>
        <w:ind w:left="113"/>
        <w:jc w:val="both"/>
      </w:pPr>
      <w:r>
        <w:t>Milano città</w:t>
      </w:r>
    </w:p>
    <w:p w:rsidR="00A57C6C" w:rsidRDefault="00A57C6C">
      <w:pPr>
        <w:pStyle w:val="Titolo1"/>
        <w:spacing w:before="184"/>
        <w:rPr>
          <w:color w:val="4F81BD" w:themeColor="accent1"/>
        </w:rPr>
      </w:pPr>
    </w:p>
    <w:p w:rsidR="00C25AA5" w:rsidRPr="00A57C6C" w:rsidRDefault="00A57C6C">
      <w:pPr>
        <w:pStyle w:val="Titolo1"/>
        <w:spacing w:before="184"/>
        <w:rPr>
          <w:color w:val="4F81BD" w:themeColor="accent1"/>
        </w:rPr>
      </w:pPr>
      <w:r w:rsidRPr="00A57C6C">
        <w:rPr>
          <w:color w:val="4F81BD" w:themeColor="accent1"/>
        </w:rPr>
        <w:t xml:space="preserve">Per </w:t>
      </w:r>
      <w:proofErr w:type="spellStart"/>
      <w:r w:rsidRPr="00A57C6C">
        <w:rPr>
          <w:color w:val="4F81BD" w:themeColor="accent1"/>
        </w:rPr>
        <w:t>candidarsi</w:t>
      </w:r>
      <w:proofErr w:type="spellEnd"/>
      <w:r w:rsidRPr="00A57C6C">
        <w:rPr>
          <w:color w:val="4F81BD" w:themeColor="accent1"/>
        </w:rPr>
        <w:t>:</w:t>
      </w:r>
    </w:p>
    <w:p w:rsidR="00C25AA5" w:rsidRDefault="00A57C6C">
      <w:pPr>
        <w:pStyle w:val="Corpotesto"/>
        <w:spacing w:before="2" w:line="252" w:lineRule="exact"/>
        <w:ind w:left="113"/>
        <w:jc w:val="both"/>
      </w:pPr>
      <w:r>
        <w:t xml:space="preserve">inviare il proprio cv aggiornato a: </w:t>
      </w:r>
      <w:hyperlink r:id="rId7">
        <w:r>
          <w:rPr>
            <w:color w:val="000080"/>
            <w:u w:val="single" w:color="000080"/>
          </w:rPr>
          <w:t>placement@tinvention.net</w:t>
        </w:r>
      </w:hyperlink>
      <w:r>
        <w:rPr>
          <w:color w:val="000080"/>
        </w:rPr>
        <w:t xml:space="preserve"> </w:t>
      </w:r>
      <w:r>
        <w:t>entro il 31/05/2018</w:t>
      </w:r>
    </w:p>
    <w:p w:rsidR="00C25AA5" w:rsidRDefault="00A57C6C">
      <w:pPr>
        <w:pStyle w:val="Corpotesto"/>
        <w:spacing w:line="252" w:lineRule="exact"/>
        <w:ind w:left="113"/>
        <w:jc w:val="both"/>
      </w:pPr>
      <w:r>
        <w:t>inserendo in oggetto “Rif. Neo-JEE-Architect - Contatto Ufficio Placement Politecnico di Bari”</w:t>
      </w:r>
    </w:p>
    <w:p w:rsidR="00C25AA5" w:rsidRDefault="00C25AA5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A57C6C" w:rsidRDefault="00A57C6C">
      <w:pPr>
        <w:pStyle w:val="Corpotesto"/>
        <w:rPr>
          <w:sz w:val="24"/>
        </w:rPr>
      </w:pPr>
    </w:p>
    <w:p w:rsidR="00C25AA5" w:rsidRDefault="00C25AA5">
      <w:pPr>
        <w:pStyle w:val="Corpotesto"/>
        <w:rPr>
          <w:sz w:val="24"/>
        </w:rPr>
      </w:pPr>
    </w:p>
    <w:p w:rsidR="00C25AA5" w:rsidRPr="00A57C6C" w:rsidRDefault="00A57C6C">
      <w:pPr>
        <w:pStyle w:val="Corpotesto"/>
        <w:spacing w:before="162"/>
        <w:ind w:left="113" w:right="736"/>
        <w:rPr>
          <w:sz w:val="16"/>
          <w:szCs w:val="16"/>
        </w:rPr>
      </w:pPr>
      <w:r w:rsidRPr="00A57C6C">
        <w:rPr>
          <w:sz w:val="16"/>
          <w:szCs w:val="16"/>
        </w:rPr>
        <w:t>Il CV dovrà contenere l’aut</w:t>
      </w:r>
      <w:r w:rsidRPr="00A57C6C">
        <w:rPr>
          <w:sz w:val="16"/>
          <w:szCs w:val="16"/>
        </w:rPr>
        <w:t>orizzazione al trattamento dei dati personali ai sensi del D. Lgs. n. 196/2003 ed attestazione di veridicità ai sensi del DPR n.445/2000.</w:t>
      </w:r>
    </w:p>
    <w:p w:rsidR="00C25AA5" w:rsidRPr="00A57C6C" w:rsidRDefault="00A57C6C">
      <w:pPr>
        <w:pStyle w:val="Corpotesto"/>
        <w:spacing w:before="1"/>
        <w:ind w:left="113"/>
        <w:jc w:val="both"/>
        <w:rPr>
          <w:sz w:val="16"/>
          <w:szCs w:val="16"/>
        </w:rPr>
      </w:pPr>
      <w:r w:rsidRPr="00A57C6C">
        <w:rPr>
          <w:sz w:val="16"/>
          <w:szCs w:val="16"/>
        </w:rPr>
        <w:t>Il presente annuncio è rivolto ad ambo i sessi, ai sensi della normativa vigente.</w:t>
      </w:r>
    </w:p>
    <w:sectPr w:rsidR="00C25AA5" w:rsidRPr="00A57C6C">
      <w:type w:val="continuous"/>
      <w:pgSz w:w="11910" w:h="16840"/>
      <w:pgMar w:top="11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546C"/>
    <w:multiLevelType w:val="hybridMultilevel"/>
    <w:tmpl w:val="D0004690"/>
    <w:lvl w:ilvl="0" w:tplc="71A2BC8E">
      <w:numFmt w:val="bullet"/>
      <w:lvlText w:val="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en-GB" w:eastAsia="en-GB" w:bidi="en-GB"/>
      </w:rPr>
    </w:lvl>
    <w:lvl w:ilvl="1" w:tplc="2C4002CE">
      <w:numFmt w:val="bullet"/>
      <w:lvlText w:val="•"/>
      <w:lvlJc w:val="left"/>
      <w:pPr>
        <w:ind w:left="1742" w:hanging="360"/>
      </w:pPr>
      <w:rPr>
        <w:rFonts w:hint="default"/>
        <w:lang w:val="en-GB" w:eastAsia="en-GB" w:bidi="en-GB"/>
      </w:rPr>
    </w:lvl>
    <w:lvl w:ilvl="2" w:tplc="15049272">
      <w:numFmt w:val="bullet"/>
      <w:lvlText w:val="•"/>
      <w:lvlJc w:val="left"/>
      <w:pPr>
        <w:ind w:left="2645" w:hanging="360"/>
      </w:pPr>
      <w:rPr>
        <w:rFonts w:hint="default"/>
        <w:lang w:val="en-GB" w:eastAsia="en-GB" w:bidi="en-GB"/>
      </w:rPr>
    </w:lvl>
    <w:lvl w:ilvl="3" w:tplc="AF749604">
      <w:numFmt w:val="bullet"/>
      <w:lvlText w:val="•"/>
      <w:lvlJc w:val="left"/>
      <w:pPr>
        <w:ind w:left="3547" w:hanging="360"/>
      </w:pPr>
      <w:rPr>
        <w:rFonts w:hint="default"/>
        <w:lang w:val="en-GB" w:eastAsia="en-GB" w:bidi="en-GB"/>
      </w:rPr>
    </w:lvl>
    <w:lvl w:ilvl="4" w:tplc="A3207C9C">
      <w:numFmt w:val="bullet"/>
      <w:lvlText w:val="•"/>
      <w:lvlJc w:val="left"/>
      <w:pPr>
        <w:ind w:left="4450" w:hanging="360"/>
      </w:pPr>
      <w:rPr>
        <w:rFonts w:hint="default"/>
        <w:lang w:val="en-GB" w:eastAsia="en-GB" w:bidi="en-GB"/>
      </w:rPr>
    </w:lvl>
    <w:lvl w:ilvl="5" w:tplc="DD00DF58">
      <w:numFmt w:val="bullet"/>
      <w:lvlText w:val="•"/>
      <w:lvlJc w:val="left"/>
      <w:pPr>
        <w:ind w:left="5353" w:hanging="360"/>
      </w:pPr>
      <w:rPr>
        <w:rFonts w:hint="default"/>
        <w:lang w:val="en-GB" w:eastAsia="en-GB" w:bidi="en-GB"/>
      </w:rPr>
    </w:lvl>
    <w:lvl w:ilvl="6" w:tplc="F758A764">
      <w:numFmt w:val="bullet"/>
      <w:lvlText w:val="•"/>
      <w:lvlJc w:val="left"/>
      <w:pPr>
        <w:ind w:left="6255" w:hanging="360"/>
      </w:pPr>
      <w:rPr>
        <w:rFonts w:hint="default"/>
        <w:lang w:val="en-GB" w:eastAsia="en-GB" w:bidi="en-GB"/>
      </w:rPr>
    </w:lvl>
    <w:lvl w:ilvl="7" w:tplc="4FCCA1CA">
      <w:numFmt w:val="bullet"/>
      <w:lvlText w:val="•"/>
      <w:lvlJc w:val="left"/>
      <w:pPr>
        <w:ind w:left="7158" w:hanging="360"/>
      </w:pPr>
      <w:rPr>
        <w:rFonts w:hint="default"/>
        <w:lang w:val="en-GB" w:eastAsia="en-GB" w:bidi="en-GB"/>
      </w:rPr>
    </w:lvl>
    <w:lvl w:ilvl="8" w:tplc="3D7E7826">
      <w:numFmt w:val="bullet"/>
      <w:lvlText w:val="•"/>
      <w:lvlJc w:val="left"/>
      <w:pPr>
        <w:ind w:left="8061" w:hanging="360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A5"/>
    <w:rsid w:val="00A57C6C"/>
    <w:rsid w:val="00C2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F053"/>
  <w15:docId w15:val="{E638D586-7E89-427B-9766-F3680471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paragraph" w:styleId="Titolo1">
    <w:name w:val="heading 1"/>
    <w:basedOn w:val="Normale"/>
    <w:uiPriority w:val="1"/>
    <w:qFormat/>
    <w:pPr>
      <w:ind w:left="113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line="252" w:lineRule="exact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lacement@tinvention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42F0E-8D1B-4932-AD87-C355817AC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10140</dc:creator>
  <cp:lastModifiedBy>AMM-P0363</cp:lastModifiedBy>
  <cp:revision>2</cp:revision>
  <dcterms:created xsi:type="dcterms:W3CDTF">2018-04-20T11:17:00Z</dcterms:created>
  <dcterms:modified xsi:type="dcterms:W3CDTF">2018-04-20T11:17:00Z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2018-04-20T00:00:00Z</vt:filetime>
  </property>
</Properties>
</file>