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Pr="00CC34B2" w:rsidRDefault="003C0F75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r>
        <w:rPr>
          <w:b/>
          <w:noProof/>
          <w:lang w:eastAsia="it-IT" w:bidi="ar-SA"/>
        </w:rPr>
        <w:drawing>
          <wp:inline distT="0" distB="0" distL="0" distR="0">
            <wp:extent cx="2428875" cy="990600"/>
            <wp:effectExtent l="19050" t="0" r="9525" b="0"/>
            <wp:docPr id="6" name="Immagine 38" descr="nu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nuov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2E" w:rsidRDefault="00E1782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2C06BF" w:rsidRPr="002C06BF" w:rsidRDefault="002C06BF" w:rsidP="00FC16D7">
      <w:pPr>
        <w:rPr>
          <w:rFonts w:cs="Times New Roman"/>
          <w:b/>
          <w:sz w:val="20"/>
          <w:szCs w:val="20"/>
        </w:rPr>
      </w:pPr>
      <w:bookmarkStart w:id="0" w:name="_GoBack"/>
      <w:r w:rsidRPr="002C06BF">
        <w:rPr>
          <w:rFonts w:cs="Times New Roman"/>
          <w:b/>
          <w:sz w:val="20"/>
          <w:szCs w:val="20"/>
        </w:rPr>
        <w:t xml:space="preserve">TECNOMEDICA SRL,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t xml:space="preserve">azienda operante in Puglia da oltre 40 anni nel settore delle forniture di tecnologie medicali e dispositivi medici monouso, per proprio progetto di potenziamento della DIVISIONE specializzata nella bonifica microbiologica degli impianti IDRICI ed AERAULICI, ricerca: </w:t>
      </w:r>
    </w:p>
    <w:p w:rsidR="002C06BF" w:rsidRPr="002C06BF" w:rsidRDefault="002C06BF" w:rsidP="002C06BF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</w:t>
      </w:r>
      <w:r w:rsidRPr="002C06BF">
        <w:rPr>
          <w:rFonts w:cs="Times New Roman"/>
          <w:b/>
          <w:sz w:val="20"/>
          <w:szCs w:val="20"/>
        </w:rPr>
        <w:t xml:space="preserve">INGEGNERE AMBIENTALE </w:t>
      </w:r>
    </w:p>
    <w:bookmarkEnd w:id="0"/>
    <w:p w:rsidR="002C06BF" w:rsidRPr="002C06BF" w:rsidRDefault="002C06BF" w:rsidP="002C06BF">
      <w:pPr>
        <w:jc w:val="both"/>
        <w:rPr>
          <w:rFonts w:cs="Times New Roman"/>
          <w:b/>
          <w:sz w:val="20"/>
          <w:szCs w:val="20"/>
        </w:rPr>
      </w:pPr>
      <w:r w:rsidRPr="002C06BF">
        <w:rPr>
          <w:rFonts w:cs="Times New Roman"/>
          <w:b/>
          <w:sz w:val="20"/>
          <w:szCs w:val="20"/>
        </w:rPr>
        <w:t xml:space="preserve">Il ruolo prevede: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gestione/organizzazione/pianificazione dei cantieri ed il coordinamento delle squadre di lavoro per l’esecuzione dei lavori di bonifica idrica ed aeraulica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supervisione dei lavori in cantiere, anche fuori dal territorio regionale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ricerca e valutazione di nuovi prodotti da adibire al Progetto Bonifiche degli Impianti Idrici ed Aeraulici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conoscenza e l’aggiornamento continuo delle tecniche di bonifica degli Impianti Idrici ed Aeraulici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individuazione del processo e della modalità di bonifica in relazione all’impianto interessato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gestione delle relazioni con Clienti e Fornitori </w:t>
      </w: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 redazione di offerte tecnico-economiche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il monitoraggio dei lavori, per garantire il rispetto dei costi e tempi programmati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Il profilo ideale</w:t>
      </w:r>
      <w:r w:rsidRPr="002C06BF">
        <w:rPr>
          <w:rFonts w:cs="Times New Roman"/>
          <w:b/>
          <w:sz w:val="20"/>
          <w:szCs w:val="20"/>
        </w:rPr>
        <w:t>:</w:t>
      </w:r>
      <w:r w:rsidRPr="002C06BF">
        <w:rPr>
          <w:rFonts w:cs="Times New Roman"/>
          <w:sz w:val="20"/>
          <w:szCs w:val="20"/>
        </w:rPr>
        <w:t xml:space="preserve">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preferibile residenza in Bari e Provincia;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laurea breve o specialistica in Ingegneria Ambientale e del Territorio con votazione di rilievo;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pregressa esperienza presso enti / aziende ove si è occupato di manutenzione e/o progettazione di impianti idrici ed aeraulici;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ottima capacità di lettura delle planimetrie degli impianti idrici ed aeraulici;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buone doti di </w:t>
      </w:r>
      <w:proofErr w:type="spellStart"/>
      <w:r w:rsidRPr="002C06BF">
        <w:rPr>
          <w:rFonts w:cs="Times New Roman"/>
          <w:sz w:val="20"/>
          <w:szCs w:val="20"/>
        </w:rPr>
        <w:t>problem</w:t>
      </w:r>
      <w:proofErr w:type="spellEnd"/>
      <w:r w:rsidRPr="002C06BF">
        <w:rPr>
          <w:rFonts w:cs="Times New Roman"/>
          <w:sz w:val="20"/>
          <w:szCs w:val="20"/>
        </w:rPr>
        <w:t xml:space="preserve"> </w:t>
      </w:r>
      <w:proofErr w:type="spellStart"/>
      <w:r w:rsidRPr="002C06BF">
        <w:rPr>
          <w:rFonts w:cs="Times New Roman"/>
          <w:sz w:val="20"/>
          <w:szCs w:val="20"/>
        </w:rPr>
        <w:t>solving</w:t>
      </w:r>
      <w:proofErr w:type="spellEnd"/>
      <w:r w:rsidRPr="002C06BF">
        <w:rPr>
          <w:rFonts w:cs="Times New Roman"/>
          <w:sz w:val="20"/>
          <w:szCs w:val="20"/>
        </w:rPr>
        <w:t xml:space="preserve">, individuazione delle priorità, gestione dello stress, team </w:t>
      </w:r>
      <w:proofErr w:type="spellStart"/>
      <w:r w:rsidRPr="002C06BF">
        <w:rPr>
          <w:rFonts w:cs="Times New Roman"/>
          <w:sz w:val="20"/>
          <w:szCs w:val="20"/>
        </w:rPr>
        <w:t>working</w:t>
      </w:r>
      <w:proofErr w:type="spellEnd"/>
      <w:r w:rsidRPr="002C06BF">
        <w:rPr>
          <w:rFonts w:cs="Times New Roman"/>
          <w:sz w:val="20"/>
          <w:szCs w:val="20"/>
        </w:rPr>
        <w:t xml:space="preserve"> e propensione allo studio;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gradita conoscenza della lingua inglese;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conoscenza di software AUTOCAD ed utilizzo di pacchetti Office.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</w:p>
    <w:p w:rsidR="002C06BF" w:rsidRPr="002C06BF" w:rsidRDefault="002C06BF" w:rsidP="002C06BF">
      <w:pPr>
        <w:jc w:val="both"/>
        <w:rPr>
          <w:rFonts w:cs="Times New Roman"/>
          <w:b/>
          <w:sz w:val="20"/>
          <w:szCs w:val="20"/>
        </w:rPr>
      </w:pPr>
      <w:r w:rsidRPr="002C06BF">
        <w:rPr>
          <w:rFonts w:cs="Times New Roman"/>
          <w:b/>
          <w:sz w:val="20"/>
          <w:szCs w:val="20"/>
        </w:rPr>
        <w:t xml:space="preserve">Completano il profilo: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capacità di autogestione e di impegno contemporaneo in diverse attività;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flessibilità negli orari di lavoro;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sym w:font="Symbol" w:char="F0D8"/>
      </w:r>
      <w:r w:rsidRPr="002C06BF">
        <w:rPr>
          <w:rFonts w:cs="Times New Roman"/>
          <w:sz w:val="20"/>
          <w:szCs w:val="20"/>
        </w:rPr>
        <w:t xml:space="preserve"> pregressa esperienza di cantiere. </w:t>
      </w:r>
    </w:p>
    <w:p w:rsidR="002C06BF" w:rsidRPr="002C06BF" w:rsidRDefault="002C06BF" w:rsidP="002C06BF">
      <w:pPr>
        <w:jc w:val="both"/>
        <w:rPr>
          <w:rFonts w:cs="Times New Roman"/>
          <w:sz w:val="20"/>
          <w:szCs w:val="20"/>
        </w:rPr>
      </w:pPr>
    </w:p>
    <w:p w:rsidR="00FC16D7" w:rsidRPr="002C06BF" w:rsidRDefault="002C06BF" w:rsidP="002C06BF">
      <w:pPr>
        <w:jc w:val="both"/>
        <w:rPr>
          <w:rFonts w:cs="Times New Roman"/>
          <w:sz w:val="20"/>
          <w:szCs w:val="20"/>
        </w:rPr>
      </w:pPr>
      <w:r w:rsidRPr="002C06BF">
        <w:rPr>
          <w:rFonts w:cs="Times New Roman"/>
          <w:sz w:val="20"/>
          <w:szCs w:val="20"/>
        </w:rPr>
        <w:t>Si propone Inquadramento contrattuale e retribuzione commisurati al ruolo ed in linea con l’effettiva esperienza e competenza già maturate.</w:t>
      </w:r>
      <w:r w:rsidR="00FC16D7" w:rsidRPr="002C06BF">
        <w:rPr>
          <w:rFonts w:cs="Times New Roman"/>
          <w:sz w:val="20"/>
          <w:szCs w:val="20"/>
        </w:rPr>
        <w:br/>
        <w:t xml:space="preserve">L’offerta è destinata a candidati ambosessi. </w:t>
      </w:r>
    </w:p>
    <w:p w:rsidR="00DA37D7" w:rsidRPr="002C06BF" w:rsidRDefault="00DA37D7" w:rsidP="00FC16D7">
      <w:pPr>
        <w:rPr>
          <w:rFonts w:cs="Times New Roman"/>
          <w:sz w:val="20"/>
          <w:szCs w:val="20"/>
        </w:rPr>
      </w:pPr>
    </w:p>
    <w:p w:rsidR="003739A8" w:rsidRPr="002C06BF" w:rsidRDefault="002C06BF" w:rsidP="002C06BF">
      <w:pPr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Si chiede candidatura con </w:t>
      </w:r>
      <w:r w:rsidR="00FC16D7" w:rsidRPr="002C06BF">
        <w:rPr>
          <w:rFonts w:cs="Times New Roman"/>
          <w:color w:val="333333"/>
          <w:sz w:val="20"/>
          <w:szCs w:val="20"/>
        </w:rPr>
        <w:t xml:space="preserve">Lettera di Presentazione </w:t>
      </w:r>
      <w:r>
        <w:rPr>
          <w:rFonts w:cs="Times New Roman"/>
          <w:color w:val="333333"/>
          <w:sz w:val="20"/>
          <w:szCs w:val="20"/>
        </w:rPr>
        <w:t>motivazionale,</w:t>
      </w:r>
      <w:r w:rsidR="00FC16D7" w:rsidRPr="002C06BF">
        <w:rPr>
          <w:rFonts w:cs="Times New Roman"/>
          <w:color w:val="333333"/>
          <w:sz w:val="20"/>
          <w:szCs w:val="20"/>
        </w:rPr>
        <w:t xml:space="preserve"> piano di studi con elenco e </w:t>
      </w:r>
      <w:r w:rsidR="00DA37D7" w:rsidRPr="002C06BF">
        <w:rPr>
          <w:rFonts w:cs="Times New Roman"/>
          <w:color w:val="333333"/>
          <w:sz w:val="20"/>
          <w:szCs w:val="20"/>
        </w:rPr>
        <w:t>votazione degli esami sostenuti</w:t>
      </w:r>
      <w:r>
        <w:rPr>
          <w:rFonts w:cs="Times New Roman"/>
          <w:color w:val="333333"/>
          <w:sz w:val="20"/>
          <w:szCs w:val="20"/>
        </w:rPr>
        <w:t>,</w:t>
      </w:r>
      <w:r w:rsidR="00DA37D7" w:rsidRPr="002C06BF">
        <w:rPr>
          <w:rFonts w:cs="Times New Roman"/>
          <w:color w:val="333333"/>
          <w:sz w:val="20"/>
          <w:szCs w:val="20"/>
        </w:rPr>
        <w:t xml:space="preserve"> d</w:t>
      </w:r>
      <w:r w:rsidR="00FC16D7" w:rsidRPr="002C06BF">
        <w:rPr>
          <w:rFonts w:cs="Times New Roman"/>
          <w:color w:val="333333"/>
          <w:sz w:val="20"/>
          <w:szCs w:val="20"/>
        </w:rPr>
        <w:t xml:space="preserve">a inviarsi all’indirizzo </w:t>
      </w:r>
      <w:hyperlink r:id="rId6" w:history="1">
        <w:r w:rsidR="00FC16D7" w:rsidRPr="002C06BF">
          <w:rPr>
            <w:rStyle w:val="Collegamentoipertestuale"/>
            <w:rFonts w:cs="Times New Roman"/>
            <w:sz w:val="20"/>
            <w:szCs w:val="20"/>
          </w:rPr>
          <w:t>risorseumane@tecnomedicasrl.it</w:t>
        </w:r>
      </w:hyperlink>
      <w:r w:rsidR="00FC16D7" w:rsidRPr="002C06BF">
        <w:rPr>
          <w:rFonts w:cs="Times New Roman"/>
          <w:color w:val="333333"/>
          <w:sz w:val="20"/>
          <w:szCs w:val="20"/>
        </w:rPr>
        <w:t xml:space="preserve"> </w:t>
      </w:r>
      <w:r>
        <w:rPr>
          <w:rFonts w:cs="Times New Roman"/>
          <w:color w:val="333333"/>
          <w:sz w:val="20"/>
          <w:szCs w:val="20"/>
        </w:rPr>
        <w:t xml:space="preserve"> </w:t>
      </w:r>
      <w:r w:rsidR="001E21A3" w:rsidRPr="002C06BF">
        <w:rPr>
          <w:rFonts w:cs="Times New Roman"/>
          <w:sz w:val="20"/>
          <w:szCs w:val="20"/>
        </w:rPr>
        <w:t>e</w:t>
      </w:r>
      <w:r w:rsidR="003C0F75" w:rsidRPr="002C06BF">
        <w:rPr>
          <w:rFonts w:cs="Times New Roman"/>
          <w:sz w:val="20"/>
          <w:szCs w:val="20"/>
        </w:rPr>
        <w:t xml:space="preserve">ntro il 30.09.2019 </w:t>
      </w:r>
      <w:r w:rsidR="003739A8" w:rsidRPr="002C06BF">
        <w:rPr>
          <w:rFonts w:cs="Times New Roman"/>
          <w:color w:val="333333"/>
          <w:sz w:val="20"/>
          <w:szCs w:val="20"/>
        </w:rPr>
        <w:t>inserendo in oggetto “Rif. Contatto Ufficio Placement Politecnico di Bari”</w:t>
      </w:r>
    </w:p>
    <w:p w:rsidR="001E21A3" w:rsidRPr="002C06BF" w:rsidRDefault="001E21A3">
      <w:pPr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527A8B" w:rsidRPr="002C06BF" w:rsidRDefault="00527A8B" w:rsidP="001E21A3">
      <w:pPr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2C06BF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Il CV dovrà contenere l’autorizzazione al trattamento dei dati personali ai sensi del D. </w:t>
      </w:r>
      <w:proofErr w:type="spellStart"/>
      <w:r w:rsidRPr="002C06BF">
        <w:rPr>
          <w:rFonts w:eastAsia="Calibri" w:cs="Times New Roman"/>
          <w:kern w:val="0"/>
          <w:sz w:val="20"/>
          <w:szCs w:val="20"/>
          <w:lang w:eastAsia="en-US" w:bidi="ar-SA"/>
        </w:rPr>
        <w:t>Lgs</w:t>
      </w:r>
      <w:proofErr w:type="spellEnd"/>
      <w:r w:rsidRPr="002C06BF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. n. 196/2003 </w:t>
      </w:r>
      <w:r w:rsidR="00704A38" w:rsidRPr="002C06BF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e ss.mm. e ii. </w:t>
      </w:r>
      <w:r w:rsidR="0013466B" w:rsidRPr="002C06BF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e dell’art. 13 GDPR (Regolamento UE 2016/679) </w:t>
      </w:r>
      <w:r w:rsidRPr="002C06BF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ed attestazione di veridicità ai sensi del DPR n.445/2000. </w:t>
      </w:r>
    </w:p>
    <w:sectPr w:rsidR="00527A8B" w:rsidRPr="002C06BF" w:rsidSect="003939E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657"/>
    <w:multiLevelType w:val="hybridMultilevel"/>
    <w:tmpl w:val="A92ED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0B7162"/>
    <w:rsid w:val="0013466B"/>
    <w:rsid w:val="001C3C50"/>
    <w:rsid w:val="001E21A3"/>
    <w:rsid w:val="002B5140"/>
    <w:rsid w:val="002C06BF"/>
    <w:rsid w:val="003739A8"/>
    <w:rsid w:val="003939EC"/>
    <w:rsid w:val="003C0F75"/>
    <w:rsid w:val="00523FC3"/>
    <w:rsid w:val="00527A8B"/>
    <w:rsid w:val="005E778E"/>
    <w:rsid w:val="00704A38"/>
    <w:rsid w:val="00C94F74"/>
    <w:rsid w:val="00CC34B2"/>
    <w:rsid w:val="00DA37D7"/>
    <w:rsid w:val="00E1782E"/>
    <w:rsid w:val="00F2339A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7AEA8E1-5574-4E29-B19D-41B8CE1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9E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939EC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3939EC"/>
  </w:style>
  <w:style w:type="character" w:customStyle="1" w:styleId="WW8Num2z1">
    <w:name w:val="WW8Num2z1"/>
    <w:rsid w:val="003939EC"/>
  </w:style>
  <w:style w:type="character" w:customStyle="1" w:styleId="WW8Num2z2">
    <w:name w:val="WW8Num2z2"/>
    <w:rsid w:val="003939EC"/>
  </w:style>
  <w:style w:type="character" w:customStyle="1" w:styleId="WW8Num2z3">
    <w:name w:val="WW8Num2z3"/>
    <w:rsid w:val="003939EC"/>
  </w:style>
  <w:style w:type="character" w:customStyle="1" w:styleId="WW8Num2z4">
    <w:name w:val="WW8Num2z4"/>
    <w:rsid w:val="003939EC"/>
  </w:style>
  <w:style w:type="character" w:customStyle="1" w:styleId="WW8Num2z5">
    <w:name w:val="WW8Num2z5"/>
    <w:rsid w:val="003939EC"/>
  </w:style>
  <w:style w:type="character" w:customStyle="1" w:styleId="WW8Num2z6">
    <w:name w:val="WW8Num2z6"/>
    <w:rsid w:val="003939EC"/>
  </w:style>
  <w:style w:type="character" w:customStyle="1" w:styleId="WW8Num2z7">
    <w:name w:val="WW8Num2z7"/>
    <w:rsid w:val="003939EC"/>
  </w:style>
  <w:style w:type="character" w:customStyle="1" w:styleId="WW8Num2z8">
    <w:name w:val="WW8Num2z8"/>
    <w:rsid w:val="003939EC"/>
  </w:style>
  <w:style w:type="character" w:customStyle="1" w:styleId="Caratterepredefinitoparagrafo">
    <w:name w:val="Carattere predefinito paragrafo"/>
    <w:rsid w:val="003939EC"/>
  </w:style>
  <w:style w:type="character" w:styleId="Enfasicorsivo">
    <w:name w:val="Emphasis"/>
    <w:qFormat/>
    <w:rsid w:val="003939EC"/>
    <w:rPr>
      <w:i/>
      <w:iCs/>
    </w:rPr>
  </w:style>
  <w:style w:type="character" w:styleId="Collegamentoipertestuale">
    <w:name w:val="Hyperlink"/>
    <w:rsid w:val="003939EC"/>
    <w:rPr>
      <w:color w:val="000080"/>
      <w:u w:val="single"/>
    </w:rPr>
  </w:style>
  <w:style w:type="character" w:styleId="Enfasigrassetto">
    <w:name w:val="Strong"/>
    <w:qFormat/>
    <w:rsid w:val="003939EC"/>
    <w:rPr>
      <w:b/>
      <w:bCs/>
    </w:rPr>
  </w:style>
  <w:style w:type="character" w:customStyle="1" w:styleId="WW8Num5z0">
    <w:name w:val="WW8Num5z0"/>
    <w:rsid w:val="003939EC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3939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3939EC"/>
    <w:pPr>
      <w:spacing w:after="120"/>
    </w:pPr>
  </w:style>
  <w:style w:type="paragraph" w:styleId="Elenco">
    <w:name w:val="List"/>
    <w:basedOn w:val="Corpotesto1"/>
    <w:rsid w:val="003939EC"/>
  </w:style>
  <w:style w:type="paragraph" w:styleId="Didascalia">
    <w:name w:val="caption"/>
    <w:basedOn w:val="Normale"/>
    <w:qFormat/>
    <w:rsid w:val="003939E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939EC"/>
    <w:pPr>
      <w:suppressLineNumbers/>
    </w:pPr>
  </w:style>
  <w:style w:type="paragraph" w:styleId="Intestazione">
    <w:name w:val="header"/>
    <w:basedOn w:val="Normale"/>
    <w:next w:val="Corpotesto1"/>
    <w:rsid w:val="003939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3939EC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rsid w:val="003939EC"/>
    <w:pPr>
      <w:spacing w:before="280" w:after="280"/>
    </w:pPr>
  </w:style>
  <w:style w:type="paragraph" w:customStyle="1" w:styleId="Default">
    <w:name w:val="Default"/>
    <w:rsid w:val="003939EC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3939EC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23FC3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23FC3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FC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tecnomedicasr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Links>
    <vt:vector size="6" baseType="variant">
      <vt:variant>
        <vt:i4>2097159</vt:i4>
      </vt:variant>
      <vt:variant>
        <vt:i4>0</vt:i4>
      </vt:variant>
      <vt:variant>
        <vt:i4>0</vt:i4>
      </vt:variant>
      <vt:variant>
        <vt:i4>5</vt:i4>
      </vt:variant>
      <vt:variant>
        <vt:lpwstr>mailto:risorseumane@tecnomedicasrl.it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2</cp:revision>
  <cp:lastPrinted>2019-07-30T09:09:00Z</cp:lastPrinted>
  <dcterms:created xsi:type="dcterms:W3CDTF">2019-07-30T09:09:00Z</dcterms:created>
  <dcterms:modified xsi:type="dcterms:W3CDTF">2019-07-30T09:09:00Z</dcterms:modified>
</cp:coreProperties>
</file>